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BB185" w14:textId="77777777" w:rsidR="00B16D45" w:rsidRPr="00B16D45" w:rsidRDefault="00B16D45" w:rsidP="00B16D45">
      <w:pPr>
        <w:pStyle w:val="JMBEMainText"/>
        <w:ind w:firstLine="0"/>
        <w:jc w:val="left"/>
        <w:rPr>
          <w:sz w:val="16"/>
          <w:szCs w:val="16"/>
        </w:rPr>
      </w:pPr>
      <w:r w:rsidRPr="00B16D45">
        <w:rPr>
          <w:sz w:val="16"/>
          <w:szCs w:val="16"/>
        </w:rPr>
        <w:t xml:space="preserve">www.journaljmbe.com ISSN: 2605-1044 </w:t>
      </w:r>
      <w:proofErr w:type="spellStart"/>
      <w:r w:rsidRPr="00B16D45">
        <w:rPr>
          <w:sz w:val="16"/>
          <w:szCs w:val="16"/>
        </w:rPr>
        <w:t>Published</w:t>
      </w:r>
      <w:proofErr w:type="spellEnd"/>
      <w:r w:rsidRPr="00B16D45">
        <w:rPr>
          <w:sz w:val="16"/>
          <w:szCs w:val="16"/>
        </w:rPr>
        <w:t xml:space="preserve"> </w:t>
      </w:r>
      <w:proofErr w:type="spellStart"/>
      <w:r w:rsidRPr="00B16D45">
        <w:rPr>
          <w:sz w:val="16"/>
          <w:szCs w:val="16"/>
        </w:rPr>
        <w:t>by</w:t>
      </w:r>
      <w:proofErr w:type="spellEnd"/>
      <w:r w:rsidRPr="00B16D45">
        <w:rPr>
          <w:sz w:val="16"/>
          <w:szCs w:val="16"/>
        </w:rPr>
        <w:t xml:space="preserve"> Academia Europea de Dirección y Economía de la Empresa. </w:t>
      </w:r>
    </w:p>
    <w:p w14:paraId="2AF70A37" w14:textId="6AD2B17C" w:rsidR="00EB0CEF" w:rsidRPr="00B16D45" w:rsidRDefault="00B16D45" w:rsidP="00B16D45">
      <w:pPr>
        <w:pStyle w:val="JMBEMainText"/>
        <w:ind w:firstLine="0"/>
        <w:jc w:val="left"/>
        <w:rPr>
          <w:sz w:val="16"/>
          <w:szCs w:val="16"/>
          <w:lang w:val="en-US"/>
        </w:rPr>
      </w:pPr>
      <w:r w:rsidRPr="00B16D45">
        <w:rPr>
          <w:sz w:val="16"/>
          <w:szCs w:val="16"/>
          <w:lang w:val="en-US"/>
        </w:rPr>
        <w:t>This is an open access article under the CC BY-NC license</w:t>
      </w:r>
      <w:r>
        <w:rPr>
          <w:sz w:val="16"/>
          <w:szCs w:val="16"/>
          <w:lang w:val="en-US"/>
        </w:rPr>
        <w:t>.</w:t>
      </w:r>
    </w:p>
    <w:p w14:paraId="39E1B16E" w14:textId="77777777" w:rsidR="00B16D45" w:rsidRPr="00110BAF" w:rsidRDefault="00B16D45" w:rsidP="00B16D45">
      <w:pPr>
        <w:pStyle w:val="JMBEMainText"/>
        <w:rPr>
          <w:lang w:val="en-US"/>
        </w:rPr>
      </w:pPr>
    </w:p>
    <w:p w14:paraId="1D2E5149" w14:textId="1488562E" w:rsidR="002831BB" w:rsidRPr="00110BAF" w:rsidRDefault="00110BAF" w:rsidP="00110BAF">
      <w:pPr>
        <w:pStyle w:val="JMBEFirstLevel"/>
        <w:rPr>
          <w:rFonts w:eastAsiaTheme="minorHAnsi"/>
          <w:sz w:val="28"/>
          <w:szCs w:val="28"/>
          <w:lang w:bidi="ar-DZ"/>
        </w:rPr>
      </w:pPr>
      <w:bookmarkStart w:id="0" w:name="_Hlk7459548"/>
      <w:r w:rsidRPr="00110BAF">
        <w:rPr>
          <w:rFonts w:eastAsiaTheme="minorHAnsi"/>
          <w:caps w:val="0"/>
          <w:sz w:val="28"/>
          <w:szCs w:val="28"/>
          <w:lang w:bidi="ar-DZ"/>
        </w:rPr>
        <w:t>The mediating role of job satisfaction at public universities</w:t>
      </w:r>
    </w:p>
    <w:bookmarkEnd w:id="0"/>
    <w:p w14:paraId="688204F5" w14:textId="77777777" w:rsidR="00110BAF" w:rsidRPr="007F5CBF" w:rsidRDefault="00110BAF" w:rsidP="00110BAF">
      <w:pPr>
        <w:pStyle w:val="JMBEFirstLevel"/>
        <w:rPr>
          <w:b w:val="0"/>
          <w:bCs w:val="0"/>
          <w:caps w:val="0"/>
          <w:sz w:val="16"/>
          <w:szCs w:val="16"/>
        </w:rPr>
      </w:pPr>
    </w:p>
    <w:p w14:paraId="6D31EE93" w14:textId="4D5F5DAC" w:rsidR="00B11DC9" w:rsidRPr="00110BAF" w:rsidRDefault="00110BAF" w:rsidP="00110BAF">
      <w:pPr>
        <w:pStyle w:val="JMBEFirstLevel"/>
        <w:rPr>
          <w:b w:val="0"/>
          <w:bCs w:val="0"/>
          <w:sz w:val="24"/>
          <w:szCs w:val="24"/>
          <w:lang w:val="es-ES"/>
        </w:rPr>
      </w:pPr>
      <w:r w:rsidRPr="00110BAF">
        <w:rPr>
          <w:b w:val="0"/>
          <w:bCs w:val="0"/>
          <w:caps w:val="0"/>
          <w:sz w:val="24"/>
          <w:szCs w:val="24"/>
          <w:lang w:val="es-ES"/>
        </w:rPr>
        <w:t>El papel mediador de la satisfacción laboral en universidades públicas</w:t>
      </w:r>
    </w:p>
    <w:p w14:paraId="6D82DDB0" w14:textId="77777777" w:rsidR="00110BAF" w:rsidRPr="00110BAF" w:rsidRDefault="00110BAF" w:rsidP="00662DA6">
      <w:pPr>
        <w:autoSpaceDE w:val="0"/>
        <w:autoSpaceDN w:val="0"/>
        <w:adjustRightInd w:val="0"/>
        <w:spacing w:after="0" w:line="281" w:lineRule="atLeast"/>
        <w:rPr>
          <w:rFonts w:ascii="Arial Narrow" w:hAnsi="Arial Narrow" w:cs="Arial"/>
          <w:bCs/>
          <w:sz w:val="24"/>
          <w:szCs w:val="24"/>
          <w:lang w:val="fr-FR" w:bidi="ar-DZ"/>
        </w:rPr>
      </w:pPr>
    </w:p>
    <w:p w14:paraId="07846139" w14:textId="77777777" w:rsidR="00991CA8" w:rsidRPr="009B4A45" w:rsidRDefault="00991CA8" w:rsidP="00991CA8">
      <w:pPr>
        <w:spacing w:after="0"/>
        <w:rPr>
          <w:rFonts w:ascii="Arial Narrow" w:hAnsi="Arial Narrow"/>
          <w:sz w:val="24"/>
          <w:szCs w:val="24"/>
        </w:rPr>
      </w:pPr>
    </w:p>
    <w:p w14:paraId="4B15CC0B" w14:textId="77777777" w:rsidR="00722C1F" w:rsidRPr="00110BAF" w:rsidRDefault="00722C1F" w:rsidP="00722C1F">
      <w:pPr>
        <w:pStyle w:val="Sinespaciado"/>
        <w:jc w:val="both"/>
        <w:rPr>
          <w:rFonts w:ascii="Arial Narrow" w:eastAsia="Times New Roman" w:hAnsi="Arial Narrow" w:cs="Arial"/>
          <w:b/>
          <w:bCs/>
          <w:iCs/>
          <w:color w:val="222222"/>
          <w:sz w:val="28"/>
          <w:szCs w:val="28"/>
          <w:lang w:val="en-US" w:eastAsia="es-ES"/>
        </w:rPr>
      </w:pPr>
      <w:r w:rsidRPr="00110BAF">
        <w:rPr>
          <w:rFonts w:ascii="Arial Narrow" w:eastAsia="Times New Roman" w:hAnsi="Arial Narrow" w:cs="Arial"/>
          <w:b/>
          <w:bCs/>
          <w:iCs/>
          <w:color w:val="222222"/>
          <w:sz w:val="28"/>
          <w:szCs w:val="28"/>
          <w:lang w:val="en-US" w:eastAsia="es-ES"/>
        </w:rPr>
        <w:t>ABSTRACT</w:t>
      </w:r>
    </w:p>
    <w:p w14:paraId="5AD4CFB7" w14:textId="7B4E510D" w:rsidR="00326463" w:rsidRDefault="00FF2103" w:rsidP="00EF61A2">
      <w:pPr>
        <w:autoSpaceDE w:val="0"/>
        <w:autoSpaceDN w:val="0"/>
        <w:adjustRightInd w:val="0"/>
        <w:spacing w:after="0" w:line="240" w:lineRule="auto"/>
        <w:ind w:firstLine="284"/>
        <w:jc w:val="both"/>
        <w:rPr>
          <w:rFonts w:ascii="Arial Narrow" w:hAnsi="Arial Narrow" w:cs="Arial"/>
          <w:iCs/>
          <w:sz w:val="24"/>
          <w:szCs w:val="24"/>
          <w:lang w:val="en-US"/>
        </w:rPr>
      </w:pPr>
      <w:bookmarkStart w:id="1" w:name="_Hlk126964445"/>
      <w:r w:rsidRPr="00FF2103">
        <w:rPr>
          <w:rFonts w:ascii="Arial Narrow" w:hAnsi="Arial Narrow" w:cs="Arial"/>
          <w:iCs/>
          <w:sz w:val="24"/>
          <w:szCs w:val="24"/>
          <w:lang w:val="en-US"/>
        </w:rPr>
        <w:t xml:space="preserve">The abstract tells prospective readers what you did and what the important findings in your research were. Together with the title, it's the advertisement of your article. Make it interesting and easily understood without reading the whole article.  Avoid using jargon, uncommon </w:t>
      </w:r>
      <w:proofErr w:type="gramStart"/>
      <w:r w:rsidRPr="00FF2103">
        <w:rPr>
          <w:rFonts w:ascii="Arial Narrow" w:hAnsi="Arial Narrow" w:cs="Arial"/>
          <w:iCs/>
          <w:sz w:val="24"/>
          <w:szCs w:val="24"/>
          <w:lang w:val="en-US"/>
        </w:rPr>
        <w:t>abbreviations</w:t>
      </w:r>
      <w:proofErr w:type="gramEnd"/>
      <w:r w:rsidRPr="00FF2103">
        <w:rPr>
          <w:rFonts w:ascii="Arial Narrow" w:hAnsi="Arial Narrow" w:cs="Arial"/>
          <w:iCs/>
          <w:sz w:val="24"/>
          <w:szCs w:val="24"/>
          <w:lang w:val="en-US"/>
        </w:rPr>
        <w:t xml:space="preserve"> and references. You must be accurate, using the words that convey the precise meaning of your research. The abstract provides a short description of the perspective and purpose of your paper. It gives key results but minimizes experimental details. It is very important to remind that the abstract offers a short description of the interpretation/conclusion in the last sentence. The abstracts must be </w:t>
      </w:r>
      <w:proofErr w:type="gramStart"/>
      <w:r w:rsidRPr="00FF2103">
        <w:rPr>
          <w:rFonts w:ascii="Arial Narrow" w:hAnsi="Arial Narrow" w:cs="Arial"/>
          <w:iCs/>
          <w:sz w:val="24"/>
          <w:szCs w:val="24"/>
          <w:lang w:val="en-US"/>
        </w:rPr>
        <w:t>keep</w:t>
      </w:r>
      <w:proofErr w:type="gramEnd"/>
      <w:r w:rsidRPr="00FF2103">
        <w:rPr>
          <w:rFonts w:ascii="Arial Narrow" w:hAnsi="Arial Narrow" w:cs="Arial"/>
          <w:iCs/>
          <w:sz w:val="24"/>
          <w:szCs w:val="24"/>
          <w:lang w:val="en-US"/>
        </w:rPr>
        <w:t xml:space="preserve"> as brief as possible, about 200 words. In an abstract, the two </w:t>
      </w:r>
      <w:proofErr w:type="spellStart"/>
      <w:r w:rsidRPr="00FF2103">
        <w:rPr>
          <w:rFonts w:ascii="Arial Narrow" w:hAnsi="Arial Narrow" w:cs="Arial"/>
          <w:iCs/>
          <w:sz w:val="24"/>
          <w:szCs w:val="24"/>
          <w:lang w:val="en-US"/>
        </w:rPr>
        <w:t>whats</w:t>
      </w:r>
      <w:proofErr w:type="spellEnd"/>
      <w:r w:rsidRPr="00FF2103">
        <w:rPr>
          <w:rFonts w:ascii="Arial Narrow" w:hAnsi="Arial Narrow" w:cs="Arial"/>
          <w:iCs/>
          <w:sz w:val="24"/>
          <w:szCs w:val="24"/>
          <w:lang w:val="en-US"/>
        </w:rPr>
        <w:t xml:space="preserve"> are essential:  What has been done? (purpose); what are the main findings? For example, rewarding students to enhance autonomous motivation to learn is a heavily debated topic in education studies. This research focus on the smallness of rewards. Results suggest that a small number of bonus points increases persistence in rewarded behavior, as well as persistence and performance on nonrewarded behavior.</w:t>
      </w:r>
    </w:p>
    <w:p w14:paraId="207E1AA6" w14:textId="77777777" w:rsidR="00FF2103" w:rsidRPr="00110BAF" w:rsidRDefault="00FF2103" w:rsidP="00EF61A2">
      <w:pPr>
        <w:autoSpaceDE w:val="0"/>
        <w:autoSpaceDN w:val="0"/>
        <w:adjustRightInd w:val="0"/>
        <w:spacing w:after="0" w:line="240" w:lineRule="auto"/>
        <w:ind w:firstLine="284"/>
        <w:jc w:val="both"/>
        <w:rPr>
          <w:rFonts w:ascii="Arial Narrow" w:hAnsi="Arial Narrow" w:cs="Arial"/>
          <w:sz w:val="24"/>
          <w:szCs w:val="24"/>
          <w:lang w:val="en-US"/>
        </w:rPr>
      </w:pPr>
    </w:p>
    <w:p w14:paraId="7915A878" w14:textId="2E24A66A" w:rsidR="0083234D" w:rsidRPr="00110BAF" w:rsidRDefault="002B68D9" w:rsidP="002B68D9">
      <w:pPr>
        <w:pStyle w:val="Sinespaciado"/>
        <w:jc w:val="both"/>
        <w:rPr>
          <w:rFonts w:ascii="Arial Narrow" w:hAnsi="Arial Narrow"/>
          <w:lang w:val="en-US"/>
        </w:rPr>
      </w:pPr>
      <w:r w:rsidRPr="002B68D9">
        <w:rPr>
          <w:rFonts w:ascii="Arial Narrow" w:eastAsia="Times New Roman" w:hAnsi="Arial Narrow" w:cs="Arial"/>
          <w:b/>
          <w:bCs/>
          <w:iCs/>
          <w:color w:val="222222"/>
          <w:sz w:val="24"/>
          <w:szCs w:val="24"/>
          <w:lang w:val="en-US" w:eastAsia="es-ES"/>
        </w:rPr>
        <w:t>Keywords</w:t>
      </w:r>
      <w:r>
        <w:rPr>
          <w:rFonts w:ascii="Arial Narrow" w:eastAsia="Times New Roman" w:hAnsi="Arial Narrow" w:cs="Arial"/>
          <w:b/>
          <w:bCs/>
          <w:iCs/>
          <w:color w:val="222222"/>
          <w:sz w:val="24"/>
          <w:szCs w:val="24"/>
          <w:lang w:val="en-US" w:eastAsia="es-ES"/>
        </w:rPr>
        <w:t>.</w:t>
      </w:r>
      <w:bookmarkStart w:id="2" w:name="_Hlk127027774"/>
      <w:bookmarkEnd w:id="1"/>
      <w:r>
        <w:rPr>
          <w:rFonts w:ascii="Arial Narrow" w:eastAsia="Times New Roman" w:hAnsi="Arial Narrow" w:cs="Arial"/>
          <w:b/>
          <w:bCs/>
          <w:iCs/>
          <w:color w:val="222222"/>
          <w:sz w:val="24"/>
          <w:szCs w:val="24"/>
          <w:lang w:val="en-US" w:eastAsia="es-ES"/>
        </w:rPr>
        <w:t xml:space="preserve"> </w:t>
      </w:r>
      <w:r w:rsidR="00FF2103" w:rsidRPr="00FF2103">
        <w:rPr>
          <w:rFonts w:ascii="Arial Narrow" w:hAnsi="Arial Narrow"/>
          <w:lang w:val="en-US"/>
        </w:rPr>
        <w:t xml:space="preserve">rewards, incentives, self-determination theory, cognitive dissonance, learning </w:t>
      </w:r>
      <w:proofErr w:type="gramStart"/>
      <w:r w:rsidR="00FF2103" w:rsidRPr="00FF2103">
        <w:rPr>
          <w:rFonts w:ascii="Arial Narrow" w:hAnsi="Arial Narrow"/>
          <w:lang w:val="en-US"/>
        </w:rPr>
        <w:t>motivation</w:t>
      </w:r>
      <w:proofErr w:type="gramEnd"/>
    </w:p>
    <w:p w14:paraId="6BA354B9" w14:textId="77777777" w:rsidR="00326463" w:rsidRPr="00110BAF" w:rsidRDefault="00326463" w:rsidP="0083234D">
      <w:pPr>
        <w:pStyle w:val="JMBEMainText"/>
        <w:rPr>
          <w:b/>
          <w:i/>
          <w:iCs/>
          <w:sz w:val="28"/>
          <w:szCs w:val="28"/>
          <w:lang w:val="en-US"/>
        </w:rPr>
      </w:pPr>
    </w:p>
    <w:p w14:paraId="1D24CB39" w14:textId="6B1AAAC1" w:rsidR="00056B8C" w:rsidRPr="00110BAF" w:rsidRDefault="00056B8C" w:rsidP="0083234D">
      <w:pPr>
        <w:pStyle w:val="JMBEMainText"/>
        <w:ind w:firstLine="0"/>
        <w:rPr>
          <w:i/>
          <w:iCs/>
          <w:sz w:val="20"/>
          <w:szCs w:val="20"/>
          <w:lang w:val="es-419"/>
        </w:rPr>
      </w:pPr>
      <w:r w:rsidRPr="00110BAF">
        <w:rPr>
          <w:b/>
          <w:i/>
          <w:iCs/>
          <w:sz w:val="28"/>
          <w:szCs w:val="28"/>
          <w:lang w:val="es-419"/>
        </w:rPr>
        <w:t>RESUMEN</w:t>
      </w:r>
    </w:p>
    <w:p w14:paraId="059BF67C" w14:textId="35EDC240" w:rsidR="00326463" w:rsidRDefault="00FF2103" w:rsidP="00056B8C">
      <w:pPr>
        <w:pStyle w:val="Sinespaciado"/>
        <w:ind w:firstLine="284"/>
        <w:jc w:val="both"/>
        <w:rPr>
          <w:rFonts w:ascii="Arial Narrow" w:eastAsia="Times New Roman" w:hAnsi="Arial Narrow" w:cs="Arial"/>
          <w:bCs/>
          <w:i/>
          <w:iCs/>
          <w:color w:val="222222"/>
          <w:sz w:val="24"/>
          <w:szCs w:val="24"/>
          <w:lang w:val="es-419" w:eastAsia="es-ES"/>
        </w:rPr>
      </w:pPr>
      <w:r w:rsidRPr="00FF2103">
        <w:rPr>
          <w:rFonts w:ascii="Arial Narrow" w:eastAsia="Times New Roman" w:hAnsi="Arial Narrow" w:cs="Arial"/>
          <w:bCs/>
          <w:i/>
          <w:iCs/>
          <w:color w:val="222222"/>
          <w:sz w:val="24"/>
          <w:szCs w:val="24"/>
          <w:lang w:val="es-419" w:eastAsia="es-ES"/>
        </w:rPr>
        <w:t>El resumen explica a los lectores potenciales el objetivo de la investigación, lo que se hizo y cuáles fueron los hallazgos principales más importantes. Junto con el título, debe servir para dar a conocer el trabajo. Debe ser interesante y fácil de entender. Evitar el uso de jerga, abreviaturas poco comunes y referencias. Debe ser preciso, utilizando las palabras que transmiten el significado preciso de la investigación. El resumen proporciona una breve descripción de la perspectiva y el propósito del artículo. Muestra resultados clave, pero minimiza los detalles experimentales. Es muy importante recordar que el resumen ofrece una breve descripción de la interpretación / conclusión en la última oración. Los resúmenes deben ser alrededor de 200 palabras. En un resumen, es esencial responder a: ¿Lo que se ha hecho? (objetivo) y ¿cuáles son los principales hallazgos? Por ejemplo, recompensar a los estudiantes para mejorar la motivación autónoma para aprender es un tema muy debatido en los estudios de educación. Esta investigación se centra en las recompensas pequeñas. Los resultados sugieren que una pequeña cantidad de puntos de bonificación aumenta la persistencia del comportamiento recompensado, así como la persistencia y el rendimiento en el comportamiento no recompensado.</w:t>
      </w:r>
    </w:p>
    <w:p w14:paraId="0C1FB51B" w14:textId="77777777" w:rsidR="00FF2103" w:rsidRPr="00110BAF" w:rsidRDefault="00FF2103" w:rsidP="00056B8C">
      <w:pPr>
        <w:pStyle w:val="Sinespaciado"/>
        <w:ind w:firstLine="284"/>
        <w:jc w:val="both"/>
        <w:rPr>
          <w:rFonts w:ascii="Arial Narrow" w:eastAsia="Times New Roman" w:hAnsi="Arial Narrow" w:cs="Arial"/>
          <w:bCs/>
          <w:sz w:val="24"/>
          <w:szCs w:val="24"/>
          <w:lang w:val="es-419" w:eastAsia="es-ES"/>
        </w:rPr>
      </w:pPr>
    </w:p>
    <w:p w14:paraId="36AD8D2E" w14:textId="103E8B6F" w:rsidR="004109D8" w:rsidRPr="00110BAF" w:rsidRDefault="002B68D9" w:rsidP="002B68D9">
      <w:pPr>
        <w:pStyle w:val="Sinespaciado"/>
        <w:jc w:val="both"/>
        <w:rPr>
          <w:rFonts w:ascii="Arial Narrow" w:eastAsia="Times New Roman" w:hAnsi="Arial Narrow" w:cs="Arial"/>
          <w:bCs/>
          <w:i/>
          <w:iCs/>
          <w:sz w:val="24"/>
          <w:szCs w:val="24"/>
          <w:lang w:val="es-419" w:eastAsia="es-ES"/>
        </w:rPr>
      </w:pPr>
      <w:r w:rsidRPr="002B68D9">
        <w:rPr>
          <w:rFonts w:ascii="Arial Narrow" w:eastAsia="Times New Roman" w:hAnsi="Arial Narrow" w:cs="Arial"/>
          <w:b/>
          <w:bCs/>
          <w:i/>
          <w:iCs/>
          <w:sz w:val="24"/>
          <w:szCs w:val="24"/>
          <w:lang w:val="es-419" w:eastAsia="es-ES"/>
        </w:rPr>
        <w:t>Palabras clave</w:t>
      </w:r>
      <w:r>
        <w:rPr>
          <w:rFonts w:ascii="Arial Narrow" w:eastAsia="Times New Roman" w:hAnsi="Arial Narrow" w:cs="Arial"/>
          <w:b/>
          <w:bCs/>
          <w:i/>
          <w:iCs/>
          <w:sz w:val="24"/>
          <w:szCs w:val="24"/>
          <w:lang w:val="es-419" w:eastAsia="es-ES"/>
        </w:rPr>
        <w:t>.</w:t>
      </w:r>
      <w:bookmarkEnd w:id="2"/>
      <w:r>
        <w:rPr>
          <w:rFonts w:ascii="Arial Narrow" w:eastAsia="Times New Roman" w:hAnsi="Arial Narrow" w:cs="Arial"/>
          <w:b/>
          <w:bCs/>
          <w:i/>
          <w:iCs/>
          <w:sz w:val="24"/>
          <w:szCs w:val="24"/>
          <w:lang w:val="es-419" w:eastAsia="es-ES"/>
        </w:rPr>
        <w:t xml:space="preserve"> </w:t>
      </w:r>
      <w:r w:rsidR="00FF2103" w:rsidRPr="00FF2103">
        <w:rPr>
          <w:rFonts w:ascii="Arial Narrow" w:eastAsia="Times New Roman" w:hAnsi="Arial Narrow" w:cs="Arial"/>
          <w:bCs/>
          <w:i/>
          <w:iCs/>
          <w:sz w:val="24"/>
          <w:szCs w:val="24"/>
          <w:lang w:val="es-419" w:eastAsia="es-ES"/>
        </w:rPr>
        <w:t>recompensas, incentivos, teoría de la autodeterminación, disonancia cognitiva, motivación del aprendizaje</w:t>
      </w:r>
    </w:p>
    <w:p w14:paraId="0B2749C4" w14:textId="77777777" w:rsidR="003A3102" w:rsidRDefault="003A3102" w:rsidP="004F0390">
      <w:pPr>
        <w:pStyle w:val="Sinespaciado"/>
        <w:ind w:firstLine="284"/>
        <w:jc w:val="both"/>
        <w:rPr>
          <w:rFonts w:ascii="Arial Narrow" w:eastAsia="Times New Roman" w:hAnsi="Arial Narrow" w:cs="Arial"/>
          <w:b/>
          <w:bCs/>
          <w:color w:val="222222"/>
          <w:sz w:val="24"/>
          <w:szCs w:val="24"/>
          <w:lang w:val="es-419" w:eastAsia="es-ES"/>
        </w:rPr>
      </w:pPr>
    </w:p>
    <w:p w14:paraId="4FDFA9CB" w14:textId="77777777" w:rsidR="003A3102" w:rsidRDefault="003A3102" w:rsidP="004F0390">
      <w:pPr>
        <w:pStyle w:val="Sinespaciado"/>
        <w:ind w:firstLine="284"/>
        <w:jc w:val="both"/>
        <w:rPr>
          <w:rFonts w:ascii="Arial Narrow" w:eastAsia="Times New Roman" w:hAnsi="Arial Narrow" w:cs="Arial"/>
          <w:b/>
          <w:bCs/>
          <w:color w:val="222222"/>
          <w:sz w:val="24"/>
          <w:szCs w:val="24"/>
          <w:lang w:val="es-419" w:eastAsia="es-ES"/>
        </w:rPr>
      </w:pPr>
    </w:p>
    <w:p w14:paraId="1019E8FA" w14:textId="77777777" w:rsidR="003A3102" w:rsidRPr="00110BAF" w:rsidRDefault="003A3102" w:rsidP="004F0390">
      <w:pPr>
        <w:pStyle w:val="Sinespaciado"/>
        <w:ind w:firstLine="284"/>
        <w:jc w:val="both"/>
        <w:rPr>
          <w:rFonts w:ascii="Arial Narrow" w:eastAsia="Times New Roman" w:hAnsi="Arial Narrow" w:cs="Arial"/>
          <w:b/>
          <w:bCs/>
          <w:color w:val="222222"/>
          <w:sz w:val="24"/>
          <w:szCs w:val="24"/>
          <w:lang w:val="es-419" w:eastAsia="es-ES"/>
        </w:rPr>
      </w:pPr>
    </w:p>
    <w:p w14:paraId="73E21006" w14:textId="77777777" w:rsidR="00A542AF" w:rsidRPr="00110BAF" w:rsidRDefault="00A542AF" w:rsidP="004F0390">
      <w:pPr>
        <w:pStyle w:val="Sinespaciado"/>
        <w:ind w:firstLine="284"/>
        <w:jc w:val="both"/>
        <w:rPr>
          <w:rFonts w:ascii="Arial Narrow" w:eastAsia="Times New Roman" w:hAnsi="Arial Narrow" w:cs="Arial"/>
          <w:b/>
          <w:bCs/>
          <w:color w:val="222222"/>
          <w:sz w:val="24"/>
          <w:szCs w:val="24"/>
          <w:lang w:val="es-419" w:eastAsia="es-ES"/>
        </w:rPr>
      </w:pPr>
    </w:p>
    <w:p w14:paraId="4D79B5AF" w14:textId="77777777" w:rsidR="00773137" w:rsidRPr="00110BAF" w:rsidRDefault="00722C1F" w:rsidP="00D108F2">
      <w:pPr>
        <w:pStyle w:val="JMBEFirstLevel"/>
      </w:pPr>
      <w:r w:rsidRPr="00110BAF">
        <w:lastRenderedPageBreak/>
        <w:t>INTRODUCTION</w:t>
      </w:r>
    </w:p>
    <w:p w14:paraId="513BEA4B" w14:textId="77777777" w:rsidR="00722C1F" w:rsidRPr="00110BAF" w:rsidRDefault="00722C1F" w:rsidP="00326463">
      <w:pPr>
        <w:pStyle w:val="JMBEMainText"/>
        <w:rPr>
          <w:lang w:val="en-US"/>
        </w:rPr>
      </w:pPr>
    </w:p>
    <w:p w14:paraId="2C19658A" w14:textId="77777777" w:rsidR="00FF2103" w:rsidRPr="00FF2103" w:rsidRDefault="00FF2103" w:rsidP="00FF2103">
      <w:pPr>
        <w:pStyle w:val="JMBEMainText"/>
        <w:rPr>
          <w:rStyle w:val="css-ima1mg"/>
          <w:lang w:val="en-US"/>
        </w:rPr>
      </w:pPr>
      <w:r w:rsidRPr="00FF2103">
        <w:rPr>
          <w:rStyle w:val="css-ima1mg"/>
          <w:lang w:val="en-US"/>
        </w:rPr>
        <w:t xml:space="preserve">The introduction should briefly place the study in a broad context and highlight why it is important. It should define the purpose of the work and its significance. The current state of the research field should be reviewed </w:t>
      </w:r>
      <w:proofErr w:type="gramStart"/>
      <w:r w:rsidRPr="00FF2103">
        <w:rPr>
          <w:rStyle w:val="css-ima1mg"/>
          <w:lang w:val="en-US"/>
        </w:rPr>
        <w:t>carefully</w:t>
      </w:r>
      <w:proofErr w:type="gramEnd"/>
      <w:r w:rsidRPr="00FF2103">
        <w:rPr>
          <w:rStyle w:val="css-ima1mg"/>
          <w:lang w:val="en-US"/>
        </w:rPr>
        <w:t xml:space="preserve"> and key publications cited. Please highlight controversial and diverging hypotheses when necessary. Finally, briefly mention the main aim of the work and highlight the principal conclusions. As far as possible, please keep the introduction comprehensible to scientists outside your </w:t>
      </w:r>
      <w:proofErr w:type="gramStart"/>
      <w:r w:rsidRPr="00FF2103">
        <w:rPr>
          <w:rStyle w:val="css-ima1mg"/>
          <w:lang w:val="en-US"/>
        </w:rPr>
        <w:t>particular field</w:t>
      </w:r>
      <w:proofErr w:type="gramEnd"/>
      <w:r w:rsidRPr="00FF2103">
        <w:rPr>
          <w:rStyle w:val="css-ima1mg"/>
          <w:lang w:val="en-US"/>
        </w:rPr>
        <w:t xml:space="preserve"> of research. </w:t>
      </w:r>
    </w:p>
    <w:p w14:paraId="43DE4B6C" w14:textId="7F85CB5C" w:rsidR="00326463" w:rsidRPr="00110BAF" w:rsidRDefault="00FF2103" w:rsidP="00FF2103">
      <w:pPr>
        <w:pStyle w:val="JMBEMainText"/>
        <w:rPr>
          <w:rStyle w:val="css-ima1mg"/>
          <w:lang w:val="en-US"/>
        </w:rPr>
      </w:pPr>
      <w:r w:rsidRPr="00FF2103">
        <w:rPr>
          <w:rStyle w:val="css-ima1mg"/>
        </w:rPr>
        <w:t xml:space="preserve">En la Introducción es recomendable responder las siguientes cuestiones: ¿Cuál es </w:t>
      </w:r>
      <w:proofErr w:type="gramStart"/>
      <w:r w:rsidRPr="00FF2103">
        <w:rPr>
          <w:rStyle w:val="css-ima1mg"/>
        </w:rPr>
        <w:t>el problema a resolver</w:t>
      </w:r>
      <w:proofErr w:type="gramEnd"/>
      <w:r w:rsidRPr="00FF2103">
        <w:rPr>
          <w:rStyle w:val="css-ima1mg"/>
        </w:rPr>
        <w:t xml:space="preserve">?, ¿Por qué es un tema relevante?; ¿Qué se ha hecho hasta el momento y qué limitaciones existen?; ¿Cuál es el objetivo/s de la investigación? </w:t>
      </w:r>
      <w:r w:rsidRPr="00FF2103">
        <w:rPr>
          <w:rStyle w:val="css-ima1mg"/>
          <w:lang w:val="en-US"/>
        </w:rPr>
        <w:t>(Espinar, Rodríguez &amp; Martín, 2018; García &amp; Smith, 2017).</w:t>
      </w:r>
    </w:p>
    <w:p w14:paraId="42004035" w14:textId="77777777" w:rsidR="00326463" w:rsidRPr="00110BAF" w:rsidRDefault="00326463" w:rsidP="00326463">
      <w:pPr>
        <w:pStyle w:val="JMBEMainText"/>
        <w:rPr>
          <w:rStyle w:val="css-ima1mg"/>
          <w:color w:val="252525"/>
          <w:shd w:val="clear" w:color="auto" w:fill="FFFFFF"/>
          <w:lang w:val="en-US"/>
        </w:rPr>
      </w:pPr>
    </w:p>
    <w:p w14:paraId="1EAC0028" w14:textId="6AB84EF8" w:rsidR="00326463" w:rsidRPr="00110BAF" w:rsidRDefault="00326463" w:rsidP="00326463">
      <w:pPr>
        <w:pStyle w:val="JMBEFirstLevel"/>
        <w:rPr>
          <w:rStyle w:val="css-ima1mg"/>
        </w:rPr>
      </w:pPr>
      <w:r w:rsidRPr="00110BAF">
        <w:rPr>
          <w:rStyle w:val="css-ima1mg"/>
        </w:rPr>
        <w:t>LITERATURE REVIEW</w:t>
      </w:r>
    </w:p>
    <w:p w14:paraId="7AE31BE2" w14:textId="77777777" w:rsidR="00326463" w:rsidRPr="00110BAF" w:rsidRDefault="00326463" w:rsidP="00326463">
      <w:pPr>
        <w:pStyle w:val="JMBEMainText"/>
        <w:rPr>
          <w:rStyle w:val="css-ima1mg"/>
          <w:lang w:val="en-US"/>
        </w:rPr>
      </w:pPr>
    </w:p>
    <w:p w14:paraId="3D42280A" w14:textId="3825B2A6" w:rsidR="00326463" w:rsidRPr="00110BAF" w:rsidRDefault="00326463" w:rsidP="00AA3D69">
      <w:pPr>
        <w:pStyle w:val="JMBEMainText"/>
        <w:rPr>
          <w:rStyle w:val="css-ima1mg"/>
          <w:i/>
          <w:iCs/>
          <w:lang w:val="en-US"/>
        </w:rPr>
      </w:pPr>
      <w:r w:rsidRPr="00110BAF">
        <w:rPr>
          <w:rStyle w:val="css-ima1mg"/>
          <w:lang w:val="en-US"/>
        </w:rPr>
        <w:t>Since it might moderate the relationship between job security and turnover intentions, job</w:t>
      </w:r>
      <w:r w:rsidR="00FF2103">
        <w:rPr>
          <w:rStyle w:val="css-ima1mg"/>
          <w:lang w:val="en-US"/>
        </w:rPr>
        <w:t xml:space="preserve"> </w:t>
      </w:r>
      <w:r w:rsidRPr="00110BAF">
        <w:rPr>
          <w:rStyle w:val="css-ima1mg"/>
          <w:i/>
          <w:iCs/>
          <w:lang w:val="en-US"/>
        </w:rPr>
        <w:t>turnover intentions of teachers</w:t>
      </w:r>
      <w:proofErr w:type="gramStart"/>
      <w:r w:rsidR="00FF2103">
        <w:rPr>
          <w:rStyle w:val="css-ima1mg"/>
          <w:i/>
          <w:iCs/>
          <w:lang w:val="en-US"/>
        </w:rPr>
        <w:t>…..</w:t>
      </w:r>
      <w:proofErr w:type="gramEnd"/>
    </w:p>
    <w:p w14:paraId="2E06E7D8" w14:textId="214C9375" w:rsidR="00326463" w:rsidRPr="00110BAF" w:rsidRDefault="00326463" w:rsidP="00AA3D69">
      <w:pPr>
        <w:pStyle w:val="JMBEFirstLevel"/>
        <w:rPr>
          <w:rStyle w:val="css-ima1mg"/>
        </w:rPr>
      </w:pPr>
      <w:r w:rsidRPr="00110BAF">
        <w:br/>
      </w:r>
      <w:r w:rsidRPr="00110BAF">
        <w:rPr>
          <w:rStyle w:val="css-ima1mg"/>
        </w:rPr>
        <w:t>METHODOLOGY</w:t>
      </w:r>
    </w:p>
    <w:p w14:paraId="4F4549F2" w14:textId="77777777" w:rsidR="00AA3D69" w:rsidRPr="00110BAF" w:rsidRDefault="00AA3D69" w:rsidP="00AA3D69">
      <w:pPr>
        <w:pStyle w:val="JMBEFirstLevel"/>
      </w:pPr>
    </w:p>
    <w:p w14:paraId="703B4C5A" w14:textId="77777777" w:rsidR="00FF2103" w:rsidRDefault="00FF2103" w:rsidP="00AA3D69">
      <w:pPr>
        <w:pStyle w:val="JMBEMainText"/>
        <w:rPr>
          <w:lang w:val="en-US"/>
        </w:rPr>
      </w:pPr>
      <w:r w:rsidRPr="00FF2103">
        <w:rPr>
          <w:lang w:val="en-US"/>
        </w:rPr>
        <w:t>Materials and Methods should be described with sufficient details to allow others to replicate and build on published results.</w:t>
      </w:r>
    </w:p>
    <w:p w14:paraId="79AD9AA5" w14:textId="77777777" w:rsidR="00FF2103" w:rsidRDefault="00FF2103" w:rsidP="00AA3D69">
      <w:pPr>
        <w:pStyle w:val="JMBEMainText"/>
        <w:rPr>
          <w:lang w:val="en-US"/>
        </w:rPr>
      </w:pPr>
    </w:p>
    <w:p w14:paraId="23944025" w14:textId="77777777" w:rsidR="00AA3D69" w:rsidRPr="00110BAF" w:rsidRDefault="00326463" w:rsidP="00AA3D69">
      <w:pPr>
        <w:pStyle w:val="JMBEFirstLevel"/>
        <w:rPr>
          <w:rStyle w:val="css-ima1mg"/>
        </w:rPr>
      </w:pPr>
      <w:r w:rsidRPr="00110BAF">
        <w:rPr>
          <w:rStyle w:val="css-ima1mg"/>
        </w:rPr>
        <w:t>RESULTS</w:t>
      </w:r>
    </w:p>
    <w:p w14:paraId="16E0A6D0" w14:textId="393AE5F2" w:rsidR="00326463" w:rsidRPr="00110BAF" w:rsidRDefault="00326463" w:rsidP="00AA3D69">
      <w:pPr>
        <w:pStyle w:val="JMBEFirstLevel"/>
        <w:rPr>
          <w:rStyle w:val="css-ima1mg"/>
        </w:rPr>
      </w:pPr>
      <w:r w:rsidRPr="00110BAF">
        <w:rPr>
          <w:rStyle w:val="css-ima1mg"/>
        </w:rPr>
        <w:t xml:space="preserve"> </w:t>
      </w:r>
    </w:p>
    <w:p w14:paraId="54E7F34E" w14:textId="30C78791" w:rsidR="00326463" w:rsidRPr="00110BAF" w:rsidRDefault="00326463" w:rsidP="00AA3D69">
      <w:pPr>
        <w:pStyle w:val="JMBEMainText"/>
        <w:rPr>
          <w:lang w:val="en-US"/>
        </w:rPr>
      </w:pPr>
      <w:r w:rsidRPr="00110BAF">
        <w:rPr>
          <w:lang w:val="en-US"/>
        </w:rPr>
        <w:t>Table 1 depicts the educational level of the participants. There were 21 bachelor's teachers, 95 master's degree holders, and 36 Ph.D. degree holders who participated in this online research.</w:t>
      </w:r>
    </w:p>
    <w:p w14:paraId="2ABB851C" w14:textId="77777777" w:rsidR="00326463" w:rsidRPr="00110BAF" w:rsidRDefault="00326463" w:rsidP="00FE1EED">
      <w:pPr>
        <w:pStyle w:val="JMBEFirstLevel"/>
        <w:rPr>
          <w:rStyle w:val="css-ima1mg"/>
          <w:color w:val="252525"/>
          <w:sz w:val="24"/>
          <w:szCs w:val="24"/>
          <w:shd w:val="clear" w:color="auto" w:fill="FFFFFF"/>
        </w:rPr>
      </w:pPr>
    </w:p>
    <w:p w14:paraId="76EE5C8F" w14:textId="4D2D5874" w:rsidR="00326463" w:rsidRPr="00110BAF" w:rsidRDefault="00326463" w:rsidP="00FE1EED">
      <w:pPr>
        <w:pStyle w:val="JMBEFirstLevel"/>
        <w:rPr>
          <w:rStyle w:val="css-ima1mg"/>
        </w:rPr>
      </w:pPr>
      <w:r w:rsidRPr="00110BAF">
        <w:rPr>
          <w:rStyle w:val="css-ima1mg"/>
        </w:rPr>
        <w:t>DISCUSSION</w:t>
      </w:r>
    </w:p>
    <w:p w14:paraId="2F9B522A" w14:textId="77777777" w:rsidR="00FE1EED" w:rsidRPr="00110BAF" w:rsidRDefault="00FE1EED" w:rsidP="00FE1EED">
      <w:pPr>
        <w:pStyle w:val="JMBEFirstLevel"/>
        <w:rPr>
          <w:rStyle w:val="css-ima1mg"/>
        </w:rPr>
      </w:pPr>
    </w:p>
    <w:p w14:paraId="0BDC1078" w14:textId="77777777" w:rsidR="00FF2103" w:rsidRDefault="00FF2103" w:rsidP="00FE1EED">
      <w:pPr>
        <w:pStyle w:val="JMBEMainText"/>
        <w:rPr>
          <w:rStyle w:val="css-ima1mg"/>
          <w:shd w:val="clear" w:color="auto" w:fill="FFFFFF"/>
          <w:lang w:val="en-US"/>
        </w:rPr>
      </w:pPr>
      <w:r w:rsidRPr="00FF2103">
        <w:rPr>
          <w:rStyle w:val="css-ima1mg"/>
          <w:shd w:val="clear" w:color="auto" w:fill="FFFFFF"/>
          <w:lang w:val="en-US"/>
        </w:rPr>
        <w:t>Authors should discuss the results and how they can be interpreted in perspective of previous studies and of the working hypotheses. The findings and their implications should be discussed in the broadest context possible. Future research directions and limitations may also be highlighted.</w:t>
      </w:r>
    </w:p>
    <w:p w14:paraId="577772C9" w14:textId="77777777" w:rsidR="00FE1EED" w:rsidRPr="00110BAF" w:rsidRDefault="00FE1EED" w:rsidP="00FE1EED">
      <w:pPr>
        <w:pStyle w:val="JMBEFirstLevel"/>
      </w:pPr>
    </w:p>
    <w:p w14:paraId="6C3B5371" w14:textId="77777777" w:rsidR="00326463" w:rsidRPr="00FF2103" w:rsidRDefault="00326463" w:rsidP="00FE1EED">
      <w:pPr>
        <w:pStyle w:val="JMBEFirstLevel"/>
        <w:rPr>
          <w:rStyle w:val="css-ima1mg"/>
        </w:rPr>
      </w:pPr>
      <w:r w:rsidRPr="00FF2103">
        <w:rPr>
          <w:rStyle w:val="css-ima1mg"/>
        </w:rPr>
        <w:t xml:space="preserve">REFERENCES </w:t>
      </w:r>
    </w:p>
    <w:p w14:paraId="574087BC" w14:textId="77777777" w:rsidR="00FE1EED" w:rsidRPr="00FF2103" w:rsidRDefault="00FE1EED" w:rsidP="00FE1EED">
      <w:pPr>
        <w:pStyle w:val="JMBEFirstLevel"/>
        <w:rPr>
          <w:rStyle w:val="css-ima1mg"/>
        </w:rPr>
      </w:pPr>
    </w:p>
    <w:p w14:paraId="113E6D81" w14:textId="77777777" w:rsidR="00FF2103" w:rsidRDefault="00FF2103" w:rsidP="00FE1EED">
      <w:pPr>
        <w:pStyle w:val="JMBEReferences"/>
        <w:rPr>
          <w:rStyle w:val="css-ima1mg"/>
          <w:color w:val="252525"/>
          <w:shd w:val="clear" w:color="auto" w:fill="FFFFFF"/>
          <w:lang w:val="en-US"/>
        </w:rPr>
      </w:pPr>
      <w:r w:rsidRPr="00FF2103">
        <w:rPr>
          <w:rStyle w:val="css-ima1mg"/>
          <w:color w:val="252525"/>
          <w:shd w:val="clear" w:color="auto" w:fill="FFFFFF"/>
          <w:lang w:val="en-US"/>
        </w:rPr>
        <w:t>JMBE follow the style guidelines American Psychological Association (APA).</w:t>
      </w:r>
    </w:p>
    <w:p w14:paraId="51F8C19E" w14:textId="77777777" w:rsidR="00FF2103" w:rsidRPr="00FF2103" w:rsidRDefault="00FF2103" w:rsidP="00FF2103">
      <w:pPr>
        <w:pStyle w:val="JMBEReferences"/>
        <w:rPr>
          <w:rStyle w:val="css-ima1mg"/>
          <w:color w:val="252525"/>
          <w:shd w:val="clear" w:color="auto" w:fill="FFFFFF"/>
          <w:lang w:val="en-US"/>
        </w:rPr>
      </w:pPr>
      <w:r w:rsidRPr="00FF2103">
        <w:rPr>
          <w:rStyle w:val="css-ima1mg"/>
          <w:color w:val="252525"/>
          <w:shd w:val="clear" w:color="auto" w:fill="FFFFFF"/>
          <w:lang w:val="en-US"/>
        </w:rPr>
        <w:t>All references must have been cited in the text.</w:t>
      </w:r>
    </w:p>
    <w:p w14:paraId="4F289AF2" w14:textId="77777777" w:rsidR="00FF2103" w:rsidRPr="00FF2103" w:rsidRDefault="00FF2103" w:rsidP="00FF2103">
      <w:pPr>
        <w:pStyle w:val="JMBEReferences"/>
        <w:rPr>
          <w:rStyle w:val="css-ima1mg"/>
          <w:color w:val="252525"/>
          <w:shd w:val="clear" w:color="auto" w:fill="FFFFFF"/>
          <w:lang w:val="en-US"/>
        </w:rPr>
      </w:pPr>
      <w:r w:rsidRPr="00FF2103">
        <w:rPr>
          <w:rStyle w:val="css-ima1mg"/>
          <w:color w:val="252525"/>
          <w:shd w:val="clear" w:color="auto" w:fill="FFFFFF"/>
          <w:lang w:val="en-US"/>
        </w:rPr>
        <w:t>A French indentation of 0.5 cm will be used.</w:t>
      </w:r>
    </w:p>
    <w:p w14:paraId="2C82E018" w14:textId="63CD19DE" w:rsidR="00FF2103" w:rsidRDefault="00FF2103" w:rsidP="00FF2103">
      <w:pPr>
        <w:pStyle w:val="JMBEReferences"/>
        <w:rPr>
          <w:rStyle w:val="css-ima1mg"/>
          <w:color w:val="252525"/>
          <w:shd w:val="clear" w:color="auto" w:fill="FFFFFF"/>
          <w:lang w:val="en-US"/>
        </w:rPr>
      </w:pPr>
      <w:r w:rsidRPr="00FF2103">
        <w:rPr>
          <w:rStyle w:val="css-ima1mg"/>
          <w:color w:val="252525"/>
          <w:shd w:val="clear" w:color="auto" w:fill="FFFFFF"/>
          <w:lang w:val="en-US"/>
        </w:rPr>
        <w:t xml:space="preserve">Please include </w:t>
      </w:r>
      <w:proofErr w:type="spellStart"/>
      <w:r w:rsidRPr="00FF2103">
        <w:rPr>
          <w:rStyle w:val="css-ima1mg"/>
          <w:color w:val="252525"/>
          <w:shd w:val="clear" w:color="auto" w:fill="FFFFFF"/>
          <w:lang w:val="en-US"/>
        </w:rPr>
        <w:t>doi</w:t>
      </w:r>
      <w:proofErr w:type="spellEnd"/>
      <w:r w:rsidRPr="00FF2103">
        <w:rPr>
          <w:rStyle w:val="css-ima1mg"/>
          <w:color w:val="252525"/>
          <w:shd w:val="clear" w:color="auto" w:fill="FFFFFF"/>
          <w:lang w:val="en-US"/>
        </w:rPr>
        <w:t xml:space="preserve"> of cited documents.</w:t>
      </w:r>
    </w:p>
    <w:p w14:paraId="1296F038" w14:textId="77777777" w:rsidR="00FF2103" w:rsidRDefault="00FF2103" w:rsidP="00FE1EED">
      <w:pPr>
        <w:pStyle w:val="JMBEReferences"/>
        <w:rPr>
          <w:rStyle w:val="css-ima1mg"/>
          <w:color w:val="252525"/>
          <w:shd w:val="clear" w:color="auto" w:fill="FFFFFF"/>
          <w:lang w:val="en-US"/>
        </w:rPr>
      </w:pPr>
    </w:p>
    <w:p w14:paraId="0A9051F8" w14:textId="0CB3184E" w:rsidR="00FF2103" w:rsidRDefault="00FF2103" w:rsidP="00FF2103">
      <w:pPr>
        <w:pStyle w:val="JMBESecondLevel"/>
        <w:rPr>
          <w:rStyle w:val="css-ima1mg"/>
          <w:color w:val="252525"/>
          <w:shd w:val="clear" w:color="auto" w:fill="FFFFFF"/>
          <w:lang w:val="en-US"/>
        </w:rPr>
      </w:pPr>
      <w:r w:rsidRPr="00FF2103">
        <w:rPr>
          <w:rStyle w:val="css-ima1mg"/>
          <w:color w:val="252525"/>
          <w:shd w:val="clear" w:color="auto" w:fill="FFFFFF"/>
          <w:lang w:val="en-US"/>
        </w:rPr>
        <w:t>Examples of reference style</w:t>
      </w:r>
    </w:p>
    <w:p w14:paraId="2DA1160E" w14:textId="77777777" w:rsidR="00FF2103" w:rsidRDefault="00FF2103" w:rsidP="00FE1EED">
      <w:pPr>
        <w:pStyle w:val="JMBEReferences"/>
        <w:rPr>
          <w:rStyle w:val="css-ima1mg"/>
          <w:color w:val="252525"/>
          <w:shd w:val="clear" w:color="auto" w:fill="FFFFFF"/>
          <w:lang w:val="en-US"/>
        </w:rPr>
      </w:pPr>
    </w:p>
    <w:p w14:paraId="3988C7B5" w14:textId="065C12E6" w:rsidR="00FF2103" w:rsidRDefault="00FF2103" w:rsidP="00FE1EED">
      <w:pPr>
        <w:pStyle w:val="JMBEReferences"/>
        <w:rPr>
          <w:rStyle w:val="css-ima1mg"/>
          <w:color w:val="252525"/>
          <w:shd w:val="clear" w:color="auto" w:fill="FFFFFF"/>
          <w:lang w:val="en-US"/>
        </w:rPr>
      </w:pPr>
      <w:proofErr w:type="spellStart"/>
      <w:r w:rsidRPr="00FF2103">
        <w:rPr>
          <w:rStyle w:val="css-ima1mg"/>
          <w:color w:val="252525"/>
          <w:shd w:val="clear" w:color="auto" w:fill="FFFFFF"/>
          <w:lang w:val="en-US"/>
        </w:rPr>
        <w:t>Ebaid</w:t>
      </w:r>
      <w:proofErr w:type="spellEnd"/>
      <w:r w:rsidRPr="00FF2103">
        <w:rPr>
          <w:rStyle w:val="css-ima1mg"/>
          <w:color w:val="252525"/>
          <w:shd w:val="clear" w:color="auto" w:fill="FFFFFF"/>
          <w:lang w:val="en-US"/>
        </w:rPr>
        <w:t xml:space="preserve">, I.E. (2023). Teaching quality attributes from the perspective of undergraduate accounting students in Saudi Arabia: a survey. Journal of Management and Business Education, 6(1), 78-95. </w:t>
      </w:r>
      <w:hyperlink r:id="rId8" w:history="1">
        <w:r w:rsidRPr="00871AAB">
          <w:rPr>
            <w:rStyle w:val="Hipervnculo"/>
            <w:shd w:val="clear" w:color="auto" w:fill="FFFFFF"/>
            <w:lang w:val="en-US"/>
          </w:rPr>
          <w:t>https://doi.org/10.35564/jmbe.2023.0005</w:t>
        </w:r>
      </w:hyperlink>
    </w:p>
    <w:p w14:paraId="5CF44B73" w14:textId="77777777" w:rsidR="00FF2103" w:rsidRDefault="00FF2103" w:rsidP="00FE1EED">
      <w:pPr>
        <w:pStyle w:val="JMBEReferences"/>
        <w:rPr>
          <w:rStyle w:val="css-ima1mg"/>
          <w:color w:val="252525"/>
          <w:shd w:val="clear" w:color="auto" w:fill="FFFFFF"/>
          <w:lang w:val="en-US"/>
        </w:rPr>
      </w:pPr>
      <w:proofErr w:type="spellStart"/>
      <w:r w:rsidRPr="009B4A45">
        <w:rPr>
          <w:rStyle w:val="css-ima1mg"/>
          <w:color w:val="252525"/>
          <w:shd w:val="clear" w:color="auto" w:fill="FFFFFF"/>
        </w:rPr>
        <w:lastRenderedPageBreak/>
        <w:t>Lestari</w:t>
      </w:r>
      <w:proofErr w:type="spellEnd"/>
      <w:r w:rsidRPr="009B4A45">
        <w:rPr>
          <w:rStyle w:val="css-ima1mg"/>
          <w:color w:val="252525"/>
          <w:shd w:val="clear" w:color="auto" w:fill="FFFFFF"/>
        </w:rPr>
        <w:t xml:space="preserve">, E. D.; </w:t>
      </w:r>
      <w:proofErr w:type="spellStart"/>
      <w:r w:rsidRPr="009B4A45">
        <w:rPr>
          <w:rStyle w:val="css-ima1mg"/>
          <w:color w:val="252525"/>
          <w:shd w:val="clear" w:color="auto" w:fill="FFFFFF"/>
        </w:rPr>
        <w:t>Rizkalla</w:t>
      </w:r>
      <w:proofErr w:type="spellEnd"/>
      <w:r w:rsidRPr="009B4A45">
        <w:rPr>
          <w:rStyle w:val="css-ima1mg"/>
          <w:color w:val="252525"/>
          <w:shd w:val="clear" w:color="auto" w:fill="FFFFFF"/>
        </w:rPr>
        <w:t xml:space="preserve">, N. &amp; </w:t>
      </w:r>
      <w:proofErr w:type="spellStart"/>
      <w:r w:rsidRPr="009B4A45">
        <w:rPr>
          <w:rStyle w:val="css-ima1mg"/>
          <w:color w:val="252525"/>
          <w:shd w:val="clear" w:color="auto" w:fill="FFFFFF"/>
        </w:rPr>
        <w:t>Purnamaningsih</w:t>
      </w:r>
      <w:proofErr w:type="spellEnd"/>
      <w:r w:rsidRPr="009B4A45">
        <w:rPr>
          <w:rStyle w:val="css-ima1mg"/>
          <w:color w:val="252525"/>
          <w:shd w:val="clear" w:color="auto" w:fill="FFFFFF"/>
        </w:rPr>
        <w:t xml:space="preserve">, P. (2022). </w:t>
      </w:r>
      <w:r w:rsidRPr="00FF2103">
        <w:rPr>
          <w:rStyle w:val="css-ima1mg"/>
          <w:color w:val="252525"/>
          <w:shd w:val="clear" w:color="auto" w:fill="FFFFFF"/>
          <w:lang w:val="en-US"/>
        </w:rPr>
        <w:t>The effect of perceived university support, entrepreneurial self-</w:t>
      </w:r>
      <w:proofErr w:type="gramStart"/>
      <w:r w:rsidRPr="00FF2103">
        <w:rPr>
          <w:rStyle w:val="css-ima1mg"/>
          <w:color w:val="252525"/>
          <w:shd w:val="clear" w:color="auto" w:fill="FFFFFF"/>
          <w:lang w:val="en-US"/>
        </w:rPr>
        <w:t>efficacy</w:t>
      </w:r>
      <w:proofErr w:type="gramEnd"/>
      <w:r w:rsidRPr="00FF2103">
        <w:rPr>
          <w:rStyle w:val="css-ima1mg"/>
          <w:color w:val="252525"/>
          <w:shd w:val="clear" w:color="auto" w:fill="FFFFFF"/>
          <w:lang w:val="en-US"/>
        </w:rPr>
        <w:t xml:space="preserve"> and proactive personality in promoting student entrepreneurial intention in Indonesia. Journal of Management and Business Education, 5(2), 169-197. https://doi.org/10.35564/jmbe.2022.0011(accessed 30.08.2022).</w:t>
      </w:r>
    </w:p>
    <w:p w14:paraId="04A6E3E2" w14:textId="35461730" w:rsidR="00FF2103" w:rsidRPr="00FF2103" w:rsidRDefault="00FF2103" w:rsidP="00FE1EED">
      <w:pPr>
        <w:pStyle w:val="JMBEReferences"/>
        <w:rPr>
          <w:rStyle w:val="css-ima1mg"/>
          <w:color w:val="252525"/>
          <w:shd w:val="clear" w:color="auto" w:fill="FFFFFF"/>
          <w:lang w:val="en-US"/>
        </w:rPr>
      </w:pPr>
      <w:r w:rsidRPr="00FF2103">
        <w:rPr>
          <w:rStyle w:val="css-ima1mg"/>
          <w:color w:val="252525"/>
          <w:shd w:val="clear" w:color="auto" w:fill="FFFFFF"/>
          <w:lang w:val="en-US"/>
        </w:rPr>
        <w:t xml:space="preserve">Wilson. S. (2023). Asynchronous lecturer-supported discussion forum in teaching quantitative methods to business students. Journal of Management and Business Education, 6(2), 122-141. </w:t>
      </w:r>
      <w:hyperlink r:id="rId9" w:history="1">
        <w:r w:rsidRPr="00FF2103">
          <w:rPr>
            <w:rStyle w:val="Hipervnculo"/>
            <w:shd w:val="clear" w:color="auto" w:fill="FFFFFF"/>
            <w:lang w:val="en-US"/>
          </w:rPr>
          <w:t>https://doi.org/10.35564/jmbe.2023.0007</w:t>
        </w:r>
      </w:hyperlink>
    </w:p>
    <w:p w14:paraId="62BB9A1F" w14:textId="77777777" w:rsidR="00FF2103" w:rsidRDefault="00FF2103" w:rsidP="00FE1EED">
      <w:pPr>
        <w:pStyle w:val="JMBEReferences"/>
        <w:rPr>
          <w:rStyle w:val="css-ima1mg"/>
          <w:color w:val="252525"/>
          <w:shd w:val="clear" w:color="auto" w:fill="FFFFFF"/>
          <w:lang w:val="en-US"/>
        </w:rPr>
      </w:pPr>
    </w:p>
    <w:p w14:paraId="74653A5F" w14:textId="77777777" w:rsidR="00617612" w:rsidRDefault="00617612" w:rsidP="00617612">
      <w:pPr>
        <w:pStyle w:val="JMBEMainText"/>
        <w:ind w:firstLine="0"/>
        <w:rPr>
          <w:lang w:val="en-US"/>
        </w:rPr>
      </w:pPr>
    </w:p>
    <w:p w14:paraId="0DA42DAD" w14:textId="77777777" w:rsidR="00326463" w:rsidRPr="00110BAF" w:rsidRDefault="00326463" w:rsidP="00326463">
      <w:pPr>
        <w:autoSpaceDE w:val="0"/>
        <w:autoSpaceDN w:val="0"/>
        <w:adjustRightInd w:val="0"/>
        <w:spacing w:after="0" w:line="240" w:lineRule="auto"/>
        <w:ind w:firstLine="284"/>
        <w:jc w:val="both"/>
        <w:rPr>
          <w:rStyle w:val="css-ima1mg"/>
          <w:rFonts w:ascii="Arial Narrow" w:hAnsi="Arial Narrow" w:cs="Arial"/>
          <w:color w:val="252525"/>
          <w:sz w:val="24"/>
          <w:szCs w:val="24"/>
          <w:shd w:val="clear" w:color="auto" w:fill="FFFFFF"/>
          <w:lang w:val="en-US"/>
        </w:rPr>
      </w:pPr>
    </w:p>
    <w:p w14:paraId="31A5BAF7" w14:textId="77777777" w:rsidR="00326463" w:rsidRPr="00110BAF" w:rsidRDefault="00326463" w:rsidP="00326463">
      <w:pPr>
        <w:autoSpaceDE w:val="0"/>
        <w:autoSpaceDN w:val="0"/>
        <w:adjustRightInd w:val="0"/>
        <w:spacing w:after="0" w:line="240" w:lineRule="auto"/>
        <w:ind w:firstLine="284"/>
        <w:jc w:val="both"/>
        <w:rPr>
          <w:rStyle w:val="css-ima1mg"/>
          <w:rFonts w:ascii="Arial Narrow" w:hAnsi="Arial Narrow" w:cs="Arial"/>
          <w:color w:val="252525"/>
          <w:sz w:val="24"/>
          <w:szCs w:val="24"/>
          <w:shd w:val="clear" w:color="auto" w:fill="FFFFFF"/>
          <w:lang w:val="en-US"/>
        </w:rPr>
      </w:pPr>
    </w:p>
    <w:sectPr w:rsidR="00326463" w:rsidRPr="00110BAF" w:rsidSect="00D078AC">
      <w:headerReference w:type="default" r:id="rId10"/>
      <w:footerReference w:type="default" r:id="rId11"/>
      <w:headerReference w:type="first" r:id="rId12"/>
      <w:footerReference w:type="first" r:id="rId13"/>
      <w:type w:val="continuous"/>
      <w:pgSz w:w="11906" w:h="16838"/>
      <w:pgMar w:top="1417" w:right="1701" w:bottom="1417" w:left="1701" w:header="708" w:footer="708" w:gutter="0"/>
      <w:lnNumType w:countBy="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86C7D" w14:textId="77777777" w:rsidR="00243516" w:rsidRDefault="00243516" w:rsidP="003C4A72">
      <w:pPr>
        <w:spacing w:after="0" w:line="240" w:lineRule="auto"/>
      </w:pPr>
      <w:r>
        <w:separator/>
      </w:r>
    </w:p>
  </w:endnote>
  <w:endnote w:type="continuationSeparator" w:id="0">
    <w:p w14:paraId="547832A2" w14:textId="77777777" w:rsidR="00243516" w:rsidRDefault="00243516" w:rsidP="003C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terstate Ligh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092B" w14:textId="77777777" w:rsidR="00936CC0" w:rsidRPr="002346F8" w:rsidRDefault="00936CC0" w:rsidP="008C7F87">
    <w:pPr>
      <w:pStyle w:val="Piedepgina"/>
      <w:jc w:val="center"/>
      <w:rPr>
        <w:rFonts w:ascii="Arial" w:hAnsi="Arial" w:cs="Arial"/>
        <w:b/>
        <w:caps/>
        <w:color w:val="4472C4" w:themeColor="accent1"/>
        <w:sz w:val="16"/>
        <w:szCs w:val="16"/>
        <w:lang w:val="en-US"/>
      </w:rPr>
    </w:pPr>
  </w:p>
  <w:p w14:paraId="33C4F865" w14:textId="6C21DC5B" w:rsidR="00936CC0" w:rsidRPr="007653D3" w:rsidRDefault="00000000" w:rsidP="00110BAF">
    <w:pPr>
      <w:pStyle w:val="Encabezado"/>
      <w:pBdr>
        <w:top w:val="single" w:sz="18" w:space="1" w:color="BF8F00" w:themeColor="accent4" w:themeShade="BF"/>
      </w:pBdr>
      <w:ind w:left="142" w:hanging="142"/>
      <w:jc w:val="right"/>
      <w:rPr>
        <w:rFonts w:ascii="Arial" w:hAnsi="Arial" w:cs="Arial"/>
        <w:color w:val="595959" w:themeColor="text1" w:themeTint="A6"/>
        <w:sz w:val="20"/>
        <w:szCs w:val="20"/>
        <w:lang w:val="en-US"/>
      </w:rPr>
    </w:pPr>
    <w:sdt>
      <w:sdtPr>
        <w:rPr>
          <w:rFonts w:ascii="Arial" w:hAnsi="Arial" w:cs="Arial"/>
          <w:b/>
          <w:color w:val="595959" w:themeColor="text1" w:themeTint="A6"/>
        </w:rPr>
        <w:id w:val="-1193842696"/>
        <w:docPartObj>
          <w:docPartGallery w:val="Page Numbers (Top of Page)"/>
          <w:docPartUnique/>
        </w:docPartObj>
      </w:sdtPr>
      <w:sdtContent>
        <w:r w:rsidR="00110BAF" w:rsidRPr="005D0FD7">
          <w:rPr>
            <w:rFonts w:ascii="Arial" w:hAnsi="Arial" w:cs="Arial"/>
            <w:b/>
            <w:color w:val="595959" w:themeColor="text1" w:themeTint="A6"/>
            <w:sz w:val="26"/>
            <w:szCs w:val="26"/>
          </w:rPr>
          <w:fldChar w:fldCharType="begin"/>
        </w:r>
        <w:r w:rsidR="00110BAF" w:rsidRPr="005D0FD7">
          <w:rPr>
            <w:rFonts w:ascii="Arial" w:hAnsi="Arial" w:cs="Arial"/>
            <w:b/>
            <w:color w:val="595959" w:themeColor="text1" w:themeTint="A6"/>
            <w:sz w:val="26"/>
            <w:szCs w:val="26"/>
            <w:lang w:val="en-US"/>
          </w:rPr>
          <w:instrText>PAGE   \* MERGEFORMAT</w:instrText>
        </w:r>
        <w:r w:rsidR="00110BAF" w:rsidRPr="005D0FD7">
          <w:rPr>
            <w:rFonts w:ascii="Arial" w:hAnsi="Arial" w:cs="Arial"/>
            <w:b/>
            <w:color w:val="595959" w:themeColor="text1" w:themeTint="A6"/>
            <w:sz w:val="26"/>
            <w:szCs w:val="26"/>
          </w:rPr>
          <w:fldChar w:fldCharType="separate"/>
        </w:r>
        <w:r w:rsidR="00110BAF">
          <w:rPr>
            <w:rFonts w:ascii="Arial" w:hAnsi="Arial" w:cs="Arial"/>
            <w:b/>
            <w:color w:val="595959" w:themeColor="text1" w:themeTint="A6"/>
            <w:sz w:val="26"/>
            <w:szCs w:val="26"/>
          </w:rPr>
          <w:t>2</w:t>
        </w:r>
        <w:r w:rsidR="00110BAF" w:rsidRPr="005D0FD7">
          <w:rPr>
            <w:rFonts w:ascii="Arial" w:hAnsi="Arial" w:cs="Arial"/>
            <w:b/>
            <w:color w:val="595959" w:themeColor="text1" w:themeTint="A6"/>
            <w:sz w:val="26"/>
            <w:szCs w:val="26"/>
          </w:rPr>
          <w:fldChar w:fldCharType="end"/>
        </w:r>
      </w:sdtContent>
    </w:sdt>
  </w:p>
  <w:p w14:paraId="267A13A2" w14:textId="77777777" w:rsidR="00936CC0" w:rsidRPr="002346F8" w:rsidRDefault="00936CC0" w:rsidP="00DC79CC">
    <w:pPr>
      <w:pStyle w:val="Piedepgina"/>
      <w:jc w:val="center"/>
      <w:rPr>
        <w:rFonts w:ascii="Arial" w:hAnsi="Arial" w:cs="Arial"/>
        <w:b/>
        <w:caps/>
        <w:color w:val="4472C4" w:themeColor="accent1"/>
        <w:sz w:val="24"/>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6741" w14:textId="77777777" w:rsidR="00433A68" w:rsidRPr="002346F8" w:rsidRDefault="00433A68" w:rsidP="00433A68">
    <w:pPr>
      <w:pStyle w:val="Piedepgina"/>
      <w:jc w:val="center"/>
      <w:rPr>
        <w:rFonts w:ascii="Arial" w:hAnsi="Arial" w:cs="Arial"/>
        <w:b/>
        <w:caps/>
        <w:color w:val="4472C4" w:themeColor="accent1"/>
        <w:sz w:val="16"/>
        <w:szCs w:val="16"/>
        <w:lang w:val="en-US"/>
      </w:rPr>
    </w:pPr>
  </w:p>
  <w:p w14:paraId="1E29243F" w14:textId="77777777" w:rsidR="00433A68" w:rsidRPr="007653D3" w:rsidRDefault="00000000" w:rsidP="00433A68">
    <w:pPr>
      <w:pStyle w:val="Encabezado"/>
      <w:pBdr>
        <w:top w:val="single" w:sz="18" w:space="1" w:color="BF8F00" w:themeColor="accent4" w:themeShade="BF"/>
      </w:pBdr>
      <w:ind w:left="142" w:hanging="142"/>
      <w:jc w:val="right"/>
      <w:rPr>
        <w:rFonts w:ascii="Arial" w:hAnsi="Arial" w:cs="Arial"/>
        <w:color w:val="595959" w:themeColor="text1" w:themeTint="A6"/>
        <w:sz w:val="20"/>
        <w:szCs w:val="20"/>
        <w:lang w:val="en-US"/>
      </w:rPr>
    </w:pPr>
    <w:sdt>
      <w:sdtPr>
        <w:rPr>
          <w:rFonts w:ascii="Arial" w:hAnsi="Arial" w:cs="Arial"/>
          <w:b/>
          <w:color w:val="595959" w:themeColor="text1" w:themeTint="A6"/>
        </w:rPr>
        <w:id w:val="606780477"/>
        <w:docPartObj>
          <w:docPartGallery w:val="Page Numbers (Top of Page)"/>
          <w:docPartUnique/>
        </w:docPartObj>
      </w:sdtPr>
      <w:sdtContent>
        <w:r w:rsidR="00433A68" w:rsidRPr="005D0FD7">
          <w:rPr>
            <w:rFonts w:ascii="Arial" w:hAnsi="Arial" w:cs="Arial"/>
            <w:b/>
            <w:color w:val="595959" w:themeColor="text1" w:themeTint="A6"/>
            <w:sz w:val="26"/>
            <w:szCs w:val="26"/>
          </w:rPr>
          <w:fldChar w:fldCharType="begin"/>
        </w:r>
        <w:r w:rsidR="00433A68" w:rsidRPr="005D0FD7">
          <w:rPr>
            <w:rFonts w:ascii="Arial" w:hAnsi="Arial" w:cs="Arial"/>
            <w:b/>
            <w:color w:val="595959" w:themeColor="text1" w:themeTint="A6"/>
            <w:sz w:val="26"/>
            <w:szCs w:val="26"/>
            <w:lang w:val="en-US"/>
          </w:rPr>
          <w:instrText>PAGE   \* MERGEFORMAT</w:instrText>
        </w:r>
        <w:r w:rsidR="00433A68" w:rsidRPr="005D0FD7">
          <w:rPr>
            <w:rFonts w:ascii="Arial" w:hAnsi="Arial" w:cs="Arial"/>
            <w:b/>
            <w:color w:val="595959" w:themeColor="text1" w:themeTint="A6"/>
            <w:sz w:val="26"/>
            <w:szCs w:val="26"/>
          </w:rPr>
          <w:fldChar w:fldCharType="separate"/>
        </w:r>
        <w:r w:rsidR="00433A68">
          <w:rPr>
            <w:rFonts w:ascii="Arial" w:hAnsi="Arial" w:cs="Arial"/>
            <w:b/>
            <w:color w:val="595959" w:themeColor="text1" w:themeTint="A6"/>
            <w:sz w:val="26"/>
            <w:szCs w:val="26"/>
          </w:rPr>
          <w:t>2</w:t>
        </w:r>
        <w:r w:rsidR="00433A68" w:rsidRPr="005D0FD7">
          <w:rPr>
            <w:rFonts w:ascii="Arial" w:hAnsi="Arial" w:cs="Arial"/>
            <w:b/>
            <w:color w:val="595959" w:themeColor="text1" w:themeTint="A6"/>
            <w:sz w:val="26"/>
            <w:szCs w:val="26"/>
          </w:rPr>
          <w:fldChar w:fldCharType="end"/>
        </w:r>
      </w:sdtContent>
    </w:sdt>
  </w:p>
  <w:p w14:paraId="074EA0E7" w14:textId="77777777" w:rsidR="00433A68" w:rsidRDefault="00433A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1E04C" w14:textId="77777777" w:rsidR="00243516" w:rsidRDefault="00243516" w:rsidP="003C4A72">
      <w:pPr>
        <w:spacing w:after="0" w:line="240" w:lineRule="auto"/>
      </w:pPr>
      <w:r>
        <w:separator/>
      </w:r>
    </w:p>
  </w:footnote>
  <w:footnote w:type="continuationSeparator" w:id="0">
    <w:p w14:paraId="3F7D6743" w14:textId="77777777" w:rsidR="00243516" w:rsidRDefault="00243516" w:rsidP="003C4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9883" w14:textId="6C9956C1" w:rsidR="00110BAF" w:rsidRPr="00110BAF" w:rsidRDefault="00110BAF" w:rsidP="00110BAF">
    <w:pPr>
      <w:pStyle w:val="Encabezado"/>
      <w:spacing w:after="60"/>
      <w:rPr>
        <w:rFonts w:ascii="Arial" w:hAnsi="Arial" w:cs="Arial"/>
        <w:b/>
        <w:color w:val="595959" w:themeColor="text1" w:themeTint="A6"/>
      </w:rPr>
    </w:pPr>
    <w:r w:rsidRPr="00110BAF">
      <w:rPr>
        <w:rFonts w:ascii="Arial" w:hAnsi="Arial" w:cs="Arial"/>
        <w:b/>
        <w:color w:val="595959" w:themeColor="text1" w:themeTint="A6"/>
      </w:rPr>
      <w:t xml:space="preserve">        </w:t>
    </w:r>
  </w:p>
  <w:p w14:paraId="29555585" w14:textId="74D5040E" w:rsidR="004004A9" w:rsidRPr="00B16D45" w:rsidRDefault="004004A9" w:rsidP="004004A9">
    <w:pPr>
      <w:pStyle w:val="Encabezado"/>
      <w:pBdr>
        <w:top w:val="single" w:sz="18" w:space="1" w:color="BF8F00" w:themeColor="accent4" w:themeShade="BF"/>
      </w:pBdr>
      <w:rPr>
        <w:rFonts w:ascii="Arial Narrow" w:hAnsi="Arial Narrow"/>
        <w:sz w:val="4"/>
        <w:szCs w:val="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1D6B" w14:textId="77777777" w:rsidR="00D078AC" w:rsidRPr="00D078AC" w:rsidRDefault="00D078AC" w:rsidP="00D078AC">
    <w:pPr>
      <w:pStyle w:val="Encabezado"/>
      <w:spacing w:after="60"/>
      <w:rPr>
        <w:rFonts w:ascii="Arial" w:hAnsi="Arial" w:cs="Arial"/>
        <w:b/>
        <w:color w:val="595959" w:themeColor="text1" w:themeTint="A6"/>
        <w:sz w:val="4"/>
        <w:szCs w:val="4"/>
      </w:rPr>
    </w:pPr>
    <w:r>
      <w:rPr>
        <w:noProof/>
        <w:lang w:eastAsia="es-ES"/>
      </w:rPr>
      <w:drawing>
        <wp:inline distT="0" distB="0" distL="0" distR="0" wp14:anchorId="709CAE41" wp14:editId="45D5D877">
          <wp:extent cx="5381540" cy="847725"/>
          <wp:effectExtent l="0" t="0" r="0" b="0"/>
          <wp:docPr id="355779283" name="Imagen 35577928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b="8436"/>
                  <a:stretch/>
                </pic:blipFill>
                <pic:spPr bwMode="auto">
                  <a:xfrm>
                    <a:off x="0" y="0"/>
                    <a:ext cx="5382435" cy="847866"/>
                  </a:xfrm>
                  <a:prstGeom prst="rect">
                    <a:avLst/>
                  </a:prstGeom>
                  <a:noFill/>
                  <a:ln>
                    <a:noFill/>
                  </a:ln>
                  <a:extLst>
                    <a:ext uri="{53640926-AAD7-44D8-BBD7-CCE9431645EC}">
                      <a14:shadowObscured xmlns:a14="http://schemas.microsoft.com/office/drawing/2010/main"/>
                    </a:ext>
                  </a:extLst>
                </pic:spPr>
              </pic:pic>
            </a:graphicData>
          </a:graphic>
        </wp:inline>
      </w:drawing>
    </w:r>
  </w:p>
  <w:p w14:paraId="1A3C7681" w14:textId="77777777" w:rsidR="00D078AC" w:rsidRPr="00D078AC" w:rsidRDefault="00D078AC" w:rsidP="00D078AC">
    <w:pPr>
      <w:pStyle w:val="Encabezado"/>
      <w:pBdr>
        <w:top w:val="single" w:sz="18" w:space="1" w:color="BF8F00" w:themeColor="accent4" w:themeShade="BF"/>
      </w:pBdr>
      <w:rPr>
        <w:rFonts w:ascii="Arial Narrow" w:hAnsi="Arial Narrow"/>
        <w:sz w:val="4"/>
        <w:szCs w:val="4"/>
        <w:lang w:val="en-US"/>
      </w:rPr>
    </w:pPr>
  </w:p>
  <w:p w14:paraId="40921511" w14:textId="1C9AE42B" w:rsidR="00D078AC" w:rsidRPr="00D078AC" w:rsidRDefault="00D078AC">
    <w:pPr>
      <w:pStyle w:val="Encabezad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9D8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3"/>
    <w:multiLevelType w:val="hybridMultilevel"/>
    <w:tmpl w:val="0C5458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0000015"/>
    <w:multiLevelType w:val="hybridMultilevel"/>
    <w:tmpl w:val="40DC93F0"/>
    <w:lvl w:ilvl="0" w:tplc="04090009">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00000016"/>
    <w:multiLevelType w:val="hybridMultilevel"/>
    <w:tmpl w:val="76AE832A"/>
    <w:lvl w:ilvl="0" w:tplc="0409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0000019"/>
    <w:multiLevelType w:val="hybridMultilevel"/>
    <w:tmpl w:val="624EEA64"/>
    <w:lvl w:ilvl="0" w:tplc="04090009">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11A34AA4"/>
    <w:multiLevelType w:val="hybridMultilevel"/>
    <w:tmpl w:val="85C8BF70"/>
    <w:lvl w:ilvl="0" w:tplc="C2B414D2">
      <w:numFmt w:val="bullet"/>
      <w:lvlText w:val="•"/>
      <w:lvlJc w:val="left"/>
      <w:pPr>
        <w:ind w:left="720" w:hanging="360"/>
      </w:pPr>
      <w:rPr>
        <w:rFonts w:ascii="Helvetica" w:eastAsiaTheme="minorHAnsi" w:hAnsi="Helvetica" w:cs="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B252C5"/>
    <w:multiLevelType w:val="multilevel"/>
    <w:tmpl w:val="49C4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64DC2"/>
    <w:multiLevelType w:val="hybridMultilevel"/>
    <w:tmpl w:val="AB267CF0"/>
    <w:lvl w:ilvl="0" w:tplc="C2B414D2">
      <w:numFmt w:val="bullet"/>
      <w:lvlText w:val="•"/>
      <w:lvlJc w:val="left"/>
      <w:pPr>
        <w:ind w:left="720" w:hanging="360"/>
      </w:pPr>
      <w:rPr>
        <w:rFonts w:ascii="Helvetica" w:eastAsiaTheme="minorHAnsi" w:hAnsi="Helvetica" w:cs="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AF02A4"/>
    <w:multiLevelType w:val="hybridMultilevel"/>
    <w:tmpl w:val="E4120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AE5B55"/>
    <w:multiLevelType w:val="multilevel"/>
    <w:tmpl w:val="3DFAE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150860"/>
    <w:multiLevelType w:val="hybridMultilevel"/>
    <w:tmpl w:val="17882692"/>
    <w:lvl w:ilvl="0" w:tplc="C2B414D2">
      <w:numFmt w:val="bullet"/>
      <w:lvlText w:val="•"/>
      <w:lvlJc w:val="left"/>
      <w:pPr>
        <w:ind w:left="720" w:hanging="360"/>
      </w:pPr>
      <w:rPr>
        <w:rFonts w:ascii="Helvetica" w:eastAsiaTheme="minorHAnsi" w:hAnsi="Helvetica" w:cs="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FB56AC"/>
    <w:multiLevelType w:val="multilevel"/>
    <w:tmpl w:val="A8EA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E13B81"/>
    <w:multiLevelType w:val="hybridMultilevel"/>
    <w:tmpl w:val="F328E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27040E4"/>
    <w:multiLevelType w:val="multilevel"/>
    <w:tmpl w:val="7278F9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7295BF9"/>
    <w:multiLevelType w:val="hybridMultilevel"/>
    <w:tmpl w:val="5D5056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73059E2"/>
    <w:multiLevelType w:val="multilevel"/>
    <w:tmpl w:val="152E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7C31A9"/>
    <w:multiLevelType w:val="multilevel"/>
    <w:tmpl w:val="A886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8B08B3"/>
    <w:multiLevelType w:val="multilevel"/>
    <w:tmpl w:val="F40C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14506">
    <w:abstractNumId w:val="8"/>
  </w:num>
  <w:num w:numId="2" w16cid:durableId="1862664633">
    <w:abstractNumId w:val="11"/>
  </w:num>
  <w:num w:numId="3" w16cid:durableId="2120253057">
    <w:abstractNumId w:val="9"/>
  </w:num>
  <w:num w:numId="4" w16cid:durableId="1204557658">
    <w:abstractNumId w:val="6"/>
  </w:num>
  <w:num w:numId="5" w16cid:durableId="1431780235">
    <w:abstractNumId w:val="15"/>
  </w:num>
  <w:num w:numId="6" w16cid:durableId="535123051">
    <w:abstractNumId w:val="17"/>
  </w:num>
  <w:num w:numId="7" w16cid:durableId="1302465362">
    <w:abstractNumId w:val="14"/>
  </w:num>
  <w:num w:numId="8" w16cid:durableId="168178121">
    <w:abstractNumId w:val="10"/>
  </w:num>
  <w:num w:numId="9" w16cid:durableId="1435789440">
    <w:abstractNumId w:val="5"/>
  </w:num>
  <w:num w:numId="10" w16cid:durableId="1836410821">
    <w:abstractNumId w:val="7"/>
  </w:num>
  <w:num w:numId="11" w16cid:durableId="1641304323">
    <w:abstractNumId w:val="12"/>
  </w:num>
  <w:num w:numId="12" w16cid:durableId="1468623852">
    <w:abstractNumId w:val="16"/>
  </w:num>
  <w:num w:numId="13" w16cid:durableId="1081944891">
    <w:abstractNumId w:val="3"/>
  </w:num>
  <w:num w:numId="14" w16cid:durableId="1278173915">
    <w:abstractNumId w:val="0"/>
  </w:num>
  <w:num w:numId="15" w16cid:durableId="677195473">
    <w:abstractNumId w:val="4"/>
  </w:num>
  <w:num w:numId="16" w16cid:durableId="846408573">
    <w:abstractNumId w:val="2"/>
  </w:num>
  <w:num w:numId="17" w16cid:durableId="467631548">
    <w:abstractNumId w:val="1"/>
  </w:num>
  <w:num w:numId="18" w16cid:durableId="21022883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BA"/>
    <w:rsid w:val="000066C0"/>
    <w:rsid w:val="00006849"/>
    <w:rsid w:val="00013930"/>
    <w:rsid w:val="0001685E"/>
    <w:rsid w:val="00030796"/>
    <w:rsid w:val="00033B9C"/>
    <w:rsid w:val="000349AB"/>
    <w:rsid w:val="000355D7"/>
    <w:rsid w:val="00035B10"/>
    <w:rsid w:val="000372F2"/>
    <w:rsid w:val="00041E8E"/>
    <w:rsid w:val="00042409"/>
    <w:rsid w:val="00042B17"/>
    <w:rsid w:val="000449BB"/>
    <w:rsid w:val="000454E4"/>
    <w:rsid w:val="00047630"/>
    <w:rsid w:val="00050458"/>
    <w:rsid w:val="00051D6E"/>
    <w:rsid w:val="00052ABB"/>
    <w:rsid w:val="00054FA0"/>
    <w:rsid w:val="000563A2"/>
    <w:rsid w:val="00056B8C"/>
    <w:rsid w:val="0005748C"/>
    <w:rsid w:val="000616B0"/>
    <w:rsid w:val="0007725A"/>
    <w:rsid w:val="0008719D"/>
    <w:rsid w:val="000A04C2"/>
    <w:rsid w:val="000A0DDA"/>
    <w:rsid w:val="000A6434"/>
    <w:rsid w:val="000B23C5"/>
    <w:rsid w:val="000C5F54"/>
    <w:rsid w:val="000C726A"/>
    <w:rsid w:val="000D3277"/>
    <w:rsid w:val="000E5779"/>
    <w:rsid w:val="000E6A35"/>
    <w:rsid w:val="000E776F"/>
    <w:rsid w:val="000F0F65"/>
    <w:rsid w:val="000F5EE3"/>
    <w:rsid w:val="00102D4A"/>
    <w:rsid w:val="001033EC"/>
    <w:rsid w:val="0010682E"/>
    <w:rsid w:val="00110BAF"/>
    <w:rsid w:val="0011220B"/>
    <w:rsid w:val="00112F0A"/>
    <w:rsid w:val="001164FB"/>
    <w:rsid w:val="00121A9D"/>
    <w:rsid w:val="00124B76"/>
    <w:rsid w:val="00125E24"/>
    <w:rsid w:val="0013124C"/>
    <w:rsid w:val="00131AA9"/>
    <w:rsid w:val="001435CC"/>
    <w:rsid w:val="00146453"/>
    <w:rsid w:val="001551A0"/>
    <w:rsid w:val="001573EA"/>
    <w:rsid w:val="0015796C"/>
    <w:rsid w:val="00161ECF"/>
    <w:rsid w:val="001663C6"/>
    <w:rsid w:val="00167637"/>
    <w:rsid w:val="00183A09"/>
    <w:rsid w:val="00194D1E"/>
    <w:rsid w:val="001A0B44"/>
    <w:rsid w:val="001A33AF"/>
    <w:rsid w:val="001A7190"/>
    <w:rsid w:val="001A727E"/>
    <w:rsid w:val="001B2CD8"/>
    <w:rsid w:val="001C608C"/>
    <w:rsid w:val="001D42A9"/>
    <w:rsid w:val="001D56A8"/>
    <w:rsid w:val="001E09D2"/>
    <w:rsid w:val="001E3559"/>
    <w:rsid w:val="001E4CF6"/>
    <w:rsid w:val="001E5459"/>
    <w:rsid w:val="001E603E"/>
    <w:rsid w:val="001F0152"/>
    <w:rsid w:val="001F277A"/>
    <w:rsid w:val="001F2BF5"/>
    <w:rsid w:val="00203AB0"/>
    <w:rsid w:val="0020428F"/>
    <w:rsid w:val="00207142"/>
    <w:rsid w:val="002118A8"/>
    <w:rsid w:val="00216149"/>
    <w:rsid w:val="002210D1"/>
    <w:rsid w:val="002346F8"/>
    <w:rsid w:val="002347E0"/>
    <w:rsid w:val="00243066"/>
    <w:rsid w:val="00243516"/>
    <w:rsid w:val="00244957"/>
    <w:rsid w:val="002508F6"/>
    <w:rsid w:val="00261500"/>
    <w:rsid w:val="00262961"/>
    <w:rsid w:val="00263F30"/>
    <w:rsid w:val="00277CCC"/>
    <w:rsid w:val="002831BB"/>
    <w:rsid w:val="002845F6"/>
    <w:rsid w:val="00284BB0"/>
    <w:rsid w:val="002978B9"/>
    <w:rsid w:val="002A0B3A"/>
    <w:rsid w:val="002A61DA"/>
    <w:rsid w:val="002A7EC1"/>
    <w:rsid w:val="002B2E18"/>
    <w:rsid w:val="002B37C0"/>
    <w:rsid w:val="002B68D9"/>
    <w:rsid w:val="002C1F27"/>
    <w:rsid w:val="002D70CC"/>
    <w:rsid w:val="002E2620"/>
    <w:rsid w:val="002E5F8F"/>
    <w:rsid w:val="002F01AC"/>
    <w:rsid w:val="002F161B"/>
    <w:rsid w:val="002F28A4"/>
    <w:rsid w:val="00302FB4"/>
    <w:rsid w:val="0030481C"/>
    <w:rsid w:val="00311200"/>
    <w:rsid w:val="00313B2A"/>
    <w:rsid w:val="0032019E"/>
    <w:rsid w:val="00322E5A"/>
    <w:rsid w:val="003247FF"/>
    <w:rsid w:val="00326279"/>
    <w:rsid w:val="00326410"/>
    <w:rsid w:val="00326463"/>
    <w:rsid w:val="003272AD"/>
    <w:rsid w:val="00331B55"/>
    <w:rsid w:val="00331E34"/>
    <w:rsid w:val="00340A96"/>
    <w:rsid w:val="00342681"/>
    <w:rsid w:val="00346482"/>
    <w:rsid w:val="003469E9"/>
    <w:rsid w:val="00346D79"/>
    <w:rsid w:val="00350C6F"/>
    <w:rsid w:val="003520ED"/>
    <w:rsid w:val="00353AA8"/>
    <w:rsid w:val="00362307"/>
    <w:rsid w:val="00363879"/>
    <w:rsid w:val="0036405E"/>
    <w:rsid w:val="00365E79"/>
    <w:rsid w:val="0037331E"/>
    <w:rsid w:val="00381318"/>
    <w:rsid w:val="00387AAE"/>
    <w:rsid w:val="003903B7"/>
    <w:rsid w:val="00394FFE"/>
    <w:rsid w:val="003A2D25"/>
    <w:rsid w:val="003A3102"/>
    <w:rsid w:val="003A5E5D"/>
    <w:rsid w:val="003B3429"/>
    <w:rsid w:val="003B4FBF"/>
    <w:rsid w:val="003B6381"/>
    <w:rsid w:val="003C4236"/>
    <w:rsid w:val="003C4A72"/>
    <w:rsid w:val="003D199B"/>
    <w:rsid w:val="003D2ADC"/>
    <w:rsid w:val="003E2537"/>
    <w:rsid w:val="003E409C"/>
    <w:rsid w:val="003E6B3B"/>
    <w:rsid w:val="003F053B"/>
    <w:rsid w:val="003F0647"/>
    <w:rsid w:val="003F486D"/>
    <w:rsid w:val="003F6331"/>
    <w:rsid w:val="004004A9"/>
    <w:rsid w:val="00402B1F"/>
    <w:rsid w:val="00404122"/>
    <w:rsid w:val="004107C6"/>
    <w:rsid w:val="004109D8"/>
    <w:rsid w:val="0041274E"/>
    <w:rsid w:val="00413945"/>
    <w:rsid w:val="00425D51"/>
    <w:rsid w:val="00433A68"/>
    <w:rsid w:val="00436EB0"/>
    <w:rsid w:val="00444E6E"/>
    <w:rsid w:val="00451961"/>
    <w:rsid w:val="0045216E"/>
    <w:rsid w:val="00456F38"/>
    <w:rsid w:val="0046649F"/>
    <w:rsid w:val="00474496"/>
    <w:rsid w:val="004744E6"/>
    <w:rsid w:val="00477117"/>
    <w:rsid w:val="0048218D"/>
    <w:rsid w:val="00487D12"/>
    <w:rsid w:val="00492CF1"/>
    <w:rsid w:val="0049554C"/>
    <w:rsid w:val="00495F02"/>
    <w:rsid w:val="004A2BE3"/>
    <w:rsid w:val="004B200D"/>
    <w:rsid w:val="004B32BA"/>
    <w:rsid w:val="004C2C98"/>
    <w:rsid w:val="004C53F3"/>
    <w:rsid w:val="004D4701"/>
    <w:rsid w:val="004D5BB5"/>
    <w:rsid w:val="004D5EDF"/>
    <w:rsid w:val="004D676B"/>
    <w:rsid w:val="004D766C"/>
    <w:rsid w:val="004E5ABD"/>
    <w:rsid w:val="004F0390"/>
    <w:rsid w:val="004F1A18"/>
    <w:rsid w:val="004F48B8"/>
    <w:rsid w:val="004F529F"/>
    <w:rsid w:val="004F6C43"/>
    <w:rsid w:val="005025F2"/>
    <w:rsid w:val="005062E0"/>
    <w:rsid w:val="00512AF9"/>
    <w:rsid w:val="0051610F"/>
    <w:rsid w:val="00520B6F"/>
    <w:rsid w:val="00532124"/>
    <w:rsid w:val="0054067D"/>
    <w:rsid w:val="00542A56"/>
    <w:rsid w:val="00542DF2"/>
    <w:rsid w:val="005434D7"/>
    <w:rsid w:val="005453D0"/>
    <w:rsid w:val="0055000A"/>
    <w:rsid w:val="00555C17"/>
    <w:rsid w:val="00557875"/>
    <w:rsid w:val="005609FA"/>
    <w:rsid w:val="00564B3A"/>
    <w:rsid w:val="005748EE"/>
    <w:rsid w:val="00575A18"/>
    <w:rsid w:val="0057784D"/>
    <w:rsid w:val="00586E70"/>
    <w:rsid w:val="00593029"/>
    <w:rsid w:val="005933D4"/>
    <w:rsid w:val="00597E72"/>
    <w:rsid w:val="005A4749"/>
    <w:rsid w:val="005A4A28"/>
    <w:rsid w:val="005A751B"/>
    <w:rsid w:val="005B3B14"/>
    <w:rsid w:val="005B5D36"/>
    <w:rsid w:val="005B7ADD"/>
    <w:rsid w:val="005C254E"/>
    <w:rsid w:val="005C5381"/>
    <w:rsid w:val="005D01A6"/>
    <w:rsid w:val="005D0FD7"/>
    <w:rsid w:val="005D678D"/>
    <w:rsid w:val="005E70C6"/>
    <w:rsid w:val="005F1AEE"/>
    <w:rsid w:val="005F4467"/>
    <w:rsid w:val="005F71DD"/>
    <w:rsid w:val="006004F3"/>
    <w:rsid w:val="00601A5E"/>
    <w:rsid w:val="00617612"/>
    <w:rsid w:val="00626462"/>
    <w:rsid w:val="00632F06"/>
    <w:rsid w:val="0063352C"/>
    <w:rsid w:val="00635A9D"/>
    <w:rsid w:val="0063628F"/>
    <w:rsid w:val="006415A7"/>
    <w:rsid w:val="00645021"/>
    <w:rsid w:val="00647D10"/>
    <w:rsid w:val="00650CD5"/>
    <w:rsid w:val="006512CD"/>
    <w:rsid w:val="00656A8D"/>
    <w:rsid w:val="00656DD4"/>
    <w:rsid w:val="00656FFB"/>
    <w:rsid w:val="006620AD"/>
    <w:rsid w:val="00662DA6"/>
    <w:rsid w:val="00666CD4"/>
    <w:rsid w:val="006710E0"/>
    <w:rsid w:val="0067474F"/>
    <w:rsid w:val="006779DA"/>
    <w:rsid w:val="00682A53"/>
    <w:rsid w:val="006876CC"/>
    <w:rsid w:val="00690C3F"/>
    <w:rsid w:val="00692E52"/>
    <w:rsid w:val="006A118F"/>
    <w:rsid w:val="006A4D84"/>
    <w:rsid w:val="006B2DCC"/>
    <w:rsid w:val="006B3EC0"/>
    <w:rsid w:val="006C58C7"/>
    <w:rsid w:val="006D39FF"/>
    <w:rsid w:val="006D4098"/>
    <w:rsid w:val="006E17DD"/>
    <w:rsid w:val="006E4318"/>
    <w:rsid w:val="006E6927"/>
    <w:rsid w:val="00722C1F"/>
    <w:rsid w:val="00722CA1"/>
    <w:rsid w:val="00724968"/>
    <w:rsid w:val="007349CF"/>
    <w:rsid w:val="00737E9E"/>
    <w:rsid w:val="00740321"/>
    <w:rsid w:val="0074093D"/>
    <w:rsid w:val="00742D7C"/>
    <w:rsid w:val="007653D3"/>
    <w:rsid w:val="00766615"/>
    <w:rsid w:val="00770BEF"/>
    <w:rsid w:val="00773137"/>
    <w:rsid w:val="00775396"/>
    <w:rsid w:val="00777AEA"/>
    <w:rsid w:val="00787164"/>
    <w:rsid w:val="007932A9"/>
    <w:rsid w:val="007A57B3"/>
    <w:rsid w:val="007B0300"/>
    <w:rsid w:val="007B0BA7"/>
    <w:rsid w:val="007B40B7"/>
    <w:rsid w:val="007C2820"/>
    <w:rsid w:val="007C732A"/>
    <w:rsid w:val="007F3BA2"/>
    <w:rsid w:val="007F5CBF"/>
    <w:rsid w:val="007F633A"/>
    <w:rsid w:val="00806740"/>
    <w:rsid w:val="0080727F"/>
    <w:rsid w:val="00822B1D"/>
    <w:rsid w:val="00826A57"/>
    <w:rsid w:val="0083234D"/>
    <w:rsid w:val="008376A0"/>
    <w:rsid w:val="008417F0"/>
    <w:rsid w:val="00841F53"/>
    <w:rsid w:val="00847F0D"/>
    <w:rsid w:val="008609E2"/>
    <w:rsid w:val="0086105C"/>
    <w:rsid w:val="00864225"/>
    <w:rsid w:val="00867274"/>
    <w:rsid w:val="00871E07"/>
    <w:rsid w:val="00872404"/>
    <w:rsid w:val="008777DB"/>
    <w:rsid w:val="00881FD6"/>
    <w:rsid w:val="00882801"/>
    <w:rsid w:val="00885618"/>
    <w:rsid w:val="00887754"/>
    <w:rsid w:val="008A303A"/>
    <w:rsid w:val="008A545F"/>
    <w:rsid w:val="008B08C5"/>
    <w:rsid w:val="008C0434"/>
    <w:rsid w:val="008C0F6E"/>
    <w:rsid w:val="008C29AB"/>
    <w:rsid w:val="008C2A34"/>
    <w:rsid w:val="008C7F87"/>
    <w:rsid w:val="008E585C"/>
    <w:rsid w:val="008E7C16"/>
    <w:rsid w:val="008F7BF0"/>
    <w:rsid w:val="00901A47"/>
    <w:rsid w:val="00901B5F"/>
    <w:rsid w:val="009021C9"/>
    <w:rsid w:val="009045B3"/>
    <w:rsid w:val="00915530"/>
    <w:rsid w:val="009205FA"/>
    <w:rsid w:val="0092204F"/>
    <w:rsid w:val="00926606"/>
    <w:rsid w:val="009335A8"/>
    <w:rsid w:val="00934135"/>
    <w:rsid w:val="00935B4A"/>
    <w:rsid w:val="009360E3"/>
    <w:rsid w:val="00936CC0"/>
    <w:rsid w:val="00936D0A"/>
    <w:rsid w:val="00937622"/>
    <w:rsid w:val="00942079"/>
    <w:rsid w:val="00942BF5"/>
    <w:rsid w:val="00946D5A"/>
    <w:rsid w:val="00950A60"/>
    <w:rsid w:val="00951353"/>
    <w:rsid w:val="00951FB3"/>
    <w:rsid w:val="00955219"/>
    <w:rsid w:val="00955A23"/>
    <w:rsid w:val="009654BF"/>
    <w:rsid w:val="00971F60"/>
    <w:rsid w:val="00982458"/>
    <w:rsid w:val="00984009"/>
    <w:rsid w:val="00990B36"/>
    <w:rsid w:val="00991C99"/>
    <w:rsid w:val="00991CA8"/>
    <w:rsid w:val="00992D33"/>
    <w:rsid w:val="0099624D"/>
    <w:rsid w:val="009A3608"/>
    <w:rsid w:val="009A55E6"/>
    <w:rsid w:val="009B4A45"/>
    <w:rsid w:val="009C078C"/>
    <w:rsid w:val="009C0B21"/>
    <w:rsid w:val="009C2421"/>
    <w:rsid w:val="009C3F31"/>
    <w:rsid w:val="009C400F"/>
    <w:rsid w:val="009C660A"/>
    <w:rsid w:val="009D21C2"/>
    <w:rsid w:val="009E4986"/>
    <w:rsid w:val="009E6BDC"/>
    <w:rsid w:val="009F045D"/>
    <w:rsid w:val="009F5362"/>
    <w:rsid w:val="00A035E0"/>
    <w:rsid w:val="00A06833"/>
    <w:rsid w:val="00A075B2"/>
    <w:rsid w:val="00A11DA6"/>
    <w:rsid w:val="00A12E52"/>
    <w:rsid w:val="00A17DA1"/>
    <w:rsid w:val="00A23702"/>
    <w:rsid w:val="00A457C3"/>
    <w:rsid w:val="00A46AA4"/>
    <w:rsid w:val="00A47AE6"/>
    <w:rsid w:val="00A513BA"/>
    <w:rsid w:val="00A53CCE"/>
    <w:rsid w:val="00A542AF"/>
    <w:rsid w:val="00A555A0"/>
    <w:rsid w:val="00A55974"/>
    <w:rsid w:val="00A67CB3"/>
    <w:rsid w:val="00A7378F"/>
    <w:rsid w:val="00A873A3"/>
    <w:rsid w:val="00A87482"/>
    <w:rsid w:val="00A95285"/>
    <w:rsid w:val="00AA23EC"/>
    <w:rsid w:val="00AA3D69"/>
    <w:rsid w:val="00AA6142"/>
    <w:rsid w:val="00AC10A7"/>
    <w:rsid w:val="00AD61A3"/>
    <w:rsid w:val="00B002BD"/>
    <w:rsid w:val="00B013A2"/>
    <w:rsid w:val="00B11DC9"/>
    <w:rsid w:val="00B16D45"/>
    <w:rsid w:val="00B2335F"/>
    <w:rsid w:val="00B263C2"/>
    <w:rsid w:val="00B272B6"/>
    <w:rsid w:val="00B32C1D"/>
    <w:rsid w:val="00B32C36"/>
    <w:rsid w:val="00B44012"/>
    <w:rsid w:val="00B46856"/>
    <w:rsid w:val="00B503E1"/>
    <w:rsid w:val="00B50413"/>
    <w:rsid w:val="00B52930"/>
    <w:rsid w:val="00B541FB"/>
    <w:rsid w:val="00B5641D"/>
    <w:rsid w:val="00B60482"/>
    <w:rsid w:val="00B6724F"/>
    <w:rsid w:val="00B6777C"/>
    <w:rsid w:val="00B7247C"/>
    <w:rsid w:val="00B72849"/>
    <w:rsid w:val="00B73449"/>
    <w:rsid w:val="00B765C0"/>
    <w:rsid w:val="00B8052B"/>
    <w:rsid w:val="00B83D3D"/>
    <w:rsid w:val="00B90D96"/>
    <w:rsid w:val="00B945F4"/>
    <w:rsid w:val="00BA1D36"/>
    <w:rsid w:val="00BA294E"/>
    <w:rsid w:val="00BA4AB4"/>
    <w:rsid w:val="00BB1455"/>
    <w:rsid w:val="00BB3C92"/>
    <w:rsid w:val="00BC0694"/>
    <w:rsid w:val="00BC30CE"/>
    <w:rsid w:val="00BD5D37"/>
    <w:rsid w:val="00BD6CF0"/>
    <w:rsid w:val="00BE42DE"/>
    <w:rsid w:val="00BF319D"/>
    <w:rsid w:val="00BF3460"/>
    <w:rsid w:val="00C03EA7"/>
    <w:rsid w:val="00C2621D"/>
    <w:rsid w:val="00C43C4B"/>
    <w:rsid w:val="00C54482"/>
    <w:rsid w:val="00C550DF"/>
    <w:rsid w:val="00C558C8"/>
    <w:rsid w:val="00C571B2"/>
    <w:rsid w:val="00C61946"/>
    <w:rsid w:val="00C70411"/>
    <w:rsid w:val="00C70DB1"/>
    <w:rsid w:val="00C739DD"/>
    <w:rsid w:val="00C75179"/>
    <w:rsid w:val="00C7540F"/>
    <w:rsid w:val="00C77D84"/>
    <w:rsid w:val="00C83990"/>
    <w:rsid w:val="00C83F17"/>
    <w:rsid w:val="00C93D32"/>
    <w:rsid w:val="00C96982"/>
    <w:rsid w:val="00CA1C8F"/>
    <w:rsid w:val="00CA1FBD"/>
    <w:rsid w:val="00CA3D97"/>
    <w:rsid w:val="00CB278C"/>
    <w:rsid w:val="00CB3210"/>
    <w:rsid w:val="00CB658E"/>
    <w:rsid w:val="00CC2470"/>
    <w:rsid w:val="00CC4B9C"/>
    <w:rsid w:val="00CC6BC1"/>
    <w:rsid w:val="00CD1488"/>
    <w:rsid w:val="00CE0AF9"/>
    <w:rsid w:val="00CE429E"/>
    <w:rsid w:val="00CF03D5"/>
    <w:rsid w:val="00CF2655"/>
    <w:rsid w:val="00CF6762"/>
    <w:rsid w:val="00D0004D"/>
    <w:rsid w:val="00D02DAA"/>
    <w:rsid w:val="00D02E48"/>
    <w:rsid w:val="00D074B3"/>
    <w:rsid w:val="00D078AC"/>
    <w:rsid w:val="00D1029D"/>
    <w:rsid w:val="00D108F2"/>
    <w:rsid w:val="00D34BA7"/>
    <w:rsid w:val="00D35882"/>
    <w:rsid w:val="00D3766D"/>
    <w:rsid w:val="00D4141F"/>
    <w:rsid w:val="00D46E5A"/>
    <w:rsid w:val="00D53BC4"/>
    <w:rsid w:val="00D60F87"/>
    <w:rsid w:val="00D61A1E"/>
    <w:rsid w:val="00D64C4C"/>
    <w:rsid w:val="00D650DB"/>
    <w:rsid w:val="00D84905"/>
    <w:rsid w:val="00D87BE1"/>
    <w:rsid w:val="00D9040A"/>
    <w:rsid w:val="00D9156C"/>
    <w:rsid w:val="00D954AC"/>
    <w:rsid w:val="00D967CE"/>
    <w:rsid w:val="00DA1372"/>
    <w:rsid w:val="00DA7E0B"/>
    <w:rsid w:val="00DB19F4"/>
    <w:rsid w:val="00DB6877"/>
    <w:rsid w:val="00DC11F4"/>
    <w:rsid w:val="00DC1981"/>
    <w:rsid w:val="00DC79CC"/>
    <w:rsid w:val="00DD0203"/>
    <w:rsid w:val="00DD36C3"/>
    <w:rsid w:val="00DD5CA6"/>
    <w:rsid w:val="00DF332C"/>
    <w:rsid w:val="00DF5AA0"/>
    <w:rsid w:val="00E03A10"/>
    <w:rsid w:val="00E073FF"/>
    <w:rsid w:val="00E11534"/>
    <w:rsid w:val="00E11AE3"/>
    <w:rsid w:val="00E133EE"/>
    <w:rsid w:val="00E13634"/>
    <w:rsid w:val="00E14E88"/>
    <w:rsid w:val="00E24B3A"/>
    <w:rsid w:val="00E25425"/>
    <w:rsid w:val="00E34D00"/>
    <w:rsid w:val="00E3765E"/>
    <w:rsid w:val="00E46C6D"/>
    <w:rsid w:val="00E51609"/>
    <w:rsid w:val="00E526D8"/>
    <w:rsid w:val="00E53562"/>
    <w:rsid w:val="00E605DB"/>
    <w:rsid w:val="00E6186B"/>
    <w:rsid w:val="00E6190A"/>
    <w:rsid w:val="00E61AD8"/>
    <w:rsid w:val="00E75BD5"/>
    <w:rsid w:val="00E76330"/>
    <w:rsid w:val="00E77D3B"/>
    <w:rsid w:val="00E83EB6"/>
    <w:rsid w:val="00E96D7B"/>
    <w:rsid w:val="00EA0C9C"/>
    <w:rsid w:val="00EB0CEF"/>
    <w:rsid w:val="00EC35DA"/>
    <w:rsid w:val="00EC6C11"/>
    <w:rsid w:val="00EC6C5E"/>
    <w:rsid w:val="00EE0A34"/>
    <w:rsid w:val="00EE5CC0"/>
    <w:rsid w:val="00EF3338"/>
    <w:rsid w:val="00EF4210"/>
    <w:rsid w:val="00EF61A2"/>
    <w:rsid w:val="00F019CC"/>
    <w:rsid w:val="00F149CA"/>
    <w:rsid w:val="00F270FD"/>
    <w:rsid w:val="00F418E6"/>
    <w:rsid w:val="00F5086E"/>
    <w:rsid w:val="00F5305B"/>
    <w:rsid w:val="00F558F1"/>
    <w:rsid w:val="00F57854"/>
    <w:rsid w:val="00F602AD"/>
    <w:rsid w:val="00F6127A"/>
    <w:rsid w:val="00F64025"/>
    <w:rsid w:val="00F71925"/>
    <w:rsid w:val="00F74213"/>
    <w:rsid w:val="00F81959"/>
    <w:rsid w:val="00F821CB"/>
    <w:rsid w:val="00F84A93"/>
    <w:rsid w:val="00F955F4"/>
    <w:rsid w:val="00F96431"/>
    <w:rsid w:val="00FB06FB"/>
    <w:rsid w:val="00FB7519"/>
    <w:rsid w:val="00FC3265"/>
    <w:rsid w:val="00FE1EDA"/>
    <w:rsid w:val="00FE1EED"/>
    <w:rsid w:val="00FF087D"/>
    <w:rsid w:val="00FF1B8E"/>
    <w:rsid w:val="00FF210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7014F"/>
  <w15:docId w15:val="{5C261BD7-9242-4ACD-9B98-5CDEC596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535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next w:val="Normal"/>
    <w:link w:val="Ttulo3Car"/>
    <w:uiPriority w:val="9"/>
    <w:semiHidden/>
    <w:unhideWhenUsed/>
    <w:qFormat/>
    <w:rsid w:val="006415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4664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4664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513BA"/>
    <w:pPr>
      <w:spacing w:after="0" w:line="240" w:lineRule="auto"/>
    </w:pPr>
  </w:style>
  <w:style w:type="character" w:customStyle="1" w:styleId="Ttulo1Car">
    <w:name w:val="Título 1 Car"/>
    <w:basedOn w:val="Fuentedeprrafopredeter"/>
    <w:link w:val="Ttulo1"/>
    <w:uiPriority w:val="9"/>
    <w:rsid w:val="00E53562"/>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unhideWhenUsed/>
    <w:rsid w:val="00E53562"/>
    <w:rPr>
      <w:color w:val="0000FF"/>
      <w:u w:val="single"/>
    </w:rPr>
  </w:style>
  <w:style w:type="character" w:styleId="Textoennegrita">
    <w:name w:val="Strong"/>
    <w:basedOn w:val="Fuentedeprrafopredeter"/>
    <w:uiPriority w:val="22"/>
    <w:qFormat/>
    <w:rsid w:val="00E53562"/>
    <w:rPr>
      <w:b/>
      <w:bCs/>
    </w:rPr>
  </w:style>
  <w:style w:type="character" w:styleId="nfasis">
    <w:name w:val="Emphasis"/>
    <w:basedOn w:val="Fuentedeprrafopredeter"/>
    <w:uiPriority w:val="20"/>
    <w:qFormat/>
    <w:rsid w:val="00E53562"/>
    <w:rPr>
      <w:i/>
      <w:iCs/>
    </w:rPr>
  </w:style>
  <w:style w:type="paragraph" w:styleId="NormalWeb">
    <w:name w:val="Normal (Web)"/>
    <w:basedOn w:val="Normal"/>
    <w:uiPriority w:val="99"/>
    <w:unhideWhenUsed/>
    <w:rsid w:val="00E5356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6415A7"/>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46649F"/>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46649F"/>
    <w:rPr>
      <w:rFonts w:asciiTheme="majorHAnsi" w:eastAsiaTheme="majorEastAsia" w:hAnsiTheme="majorHAnsi" w:cstheme="majorBidi"/>
      <w:color w:val="2F5496" w:themeColor="accent1" w:themeShade="BF"/>
    </w:rPr>
  </w:style>
  <w:style w:type="character" w:customStyle="1" w:styleId="tooltip">
    <w:name w:val="tooltip"/>
    <w:basedOn w:val="Fuentedeprrafopredeter"/>
    <w:rsid w:val="00207142"/>
  </w:style>
  <w:style w:type="character" w:customStyle="1" w:styleId="icon">
    <w:name w:val="icon"/>
    <w:basedOn w:val="Fuentedeprrafopredeter"/>
    <w:rsid w:val="00207142"/>
  </w:style>
  <w:style w:type="paragraph" w:customStyle="1" w:styleId="Default">
    <w:name w:val="Default"/>
    <w:rsid w:val="0010682E"/>
    <w:pPr>
      <w:autoSpaceDE w:val="0"/>
      <w:autoSpaceDN w:val="0"/>
      <w:adjustRightInd w:val="0"/>
      <w:spacing w:after="0" w:line="240" w:lineRule="auto"/>
    </w:pPr>
    <w:rPr>
      <w:rFonts w:ascii="Cambria" w:hAnsi="Cambria" w:cs="Cambria"/>
      <w:color w:val="000000"/>
      <w:sz w:val="24"/>
      <w:szCs w:val="24"/>
    </w:rPr>
  </w:style>
  <w:style w:type="character" w:styleId="Refdecomentario">
    <w:name w:val="annotation reference"/>
    <w:basedOn w:val="Fuentedeprrafopredeter"/>
    <w:uiPriority w:val="99"/>
    <w:semiHidden/>
    <w:unhideWhenUsed/>
    <w:rsid w:val="0010682E"/>
    <w:rPr>
      <w:sz w:val="16"/>
      <w:szCs w:val="16"/>
    </w:rPr>
  </w:style>
  <w:style w:type="paragraph" w:styleId="Textocomentario">
    <w:name w:val="annotation text"/>
    <w:basedOn w:val="Normal"/>
    <w:link w:val="TextocomentarioCar"/>
    <w:uiPriority w:val="99"/>
    <w:semiHidden/>
    <w:unhideWhenUsed/>
    <w:rsid w:val="0010682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0682E"/>
    <w:rPr>
      <w:sz w:val="20"/>
      <w:szCs w:val="20"/>
    </w:rPr>
  </w:style>
  <w:style w:type="paragraph" w:styleId="Textodeglobo">
    <w:name w:val="Balloon Text"/>
    <w:basedOn w:val="Normal"/>
    <w:link w:val="TextodegloboCar"/>
    <w:uiPriority w:val="99"/>
    <w:semiHidden/>
    <w:unhideWhenUsed/>
    <w:rsid w:val="001068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682E"/>
    <w:rPr>
      <w:rFonts w:ascii="Segoe UI" w:hAnsi="Segoe UI" w:cs="Segoe UI"/>
      <w:sz w:val="18"/>
      <w:szCs w:val="18"/>
    </w:rPr>
  </w:style>
  <w:style w:type="paragraph" w:styleId="Encabezado">
    <w:name w:val="header"/>
    <w:basedOn w:val="Normal"/>
    <w:link w:val="EncabezadoCar"/>
    <w:uiPriority w:val="99"/>
    <w:unhideWhenUsed/>
    <w:rsid w:val="003C4A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4A72"/>
  </w:style>
  <w:style w:type="paragraph" w:styleId="Piedepgina">
    <w:name w:val="footer"/>
    <w:basedOn w:val="Normal"/>
    <w:link w:val="PiedepginaCar"/>
    <w:uiPriority w:val="99"/>
    <w:unhideWhenUsed/>
    <w:rsid w:val="003C4A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4A72"/>
  </w:style>
  <w:style w:type="paragraph" w:customStyle="1" w:styleId="Pa8">
    <w:name w:val="Pa8"/>
    <w:basedOn w:val="Default"/>
    <w:next w:val="Default"/>
    <w:uiPriority w:val="99"/>
    <w:rsid w:val="0054067D"/>
    <w:pPr>
      <w:spacing w:line="281" w:lineRule="atLeast"/>
    </w:pPr>
    <w:rPr>
      <w:rFonts w:ascii="Interstate Light" w:hAnsi="Interstate Light" w:cstheme="minorBidi"/>
      <w:color w:val="auto"/>
    </w:rPr>
  </w:style>
  <w:style w:type="character" w:customStyle="1" w:styleId="A7">
    <w:name w:val="A7"/>
    <w:uiPriority w:val="99"/>
    <w:rsid w:val="0054067D"/>
    <w:rPr>
      <w:rFonts w:cs="Interstate Light"/>
      <w:color w:val="000000"/>
      <w:sz w:val="22"/>
      <w:szCs w:val="22"/>
    </w:rPr>
  </w:style>
  <w:style w:type="paragraph" w:customStyle="1" w:styleId="h-1279461051">
    <w:name w:val="h-1279461051"/>
    <w:basedOn w:val="Normal"/>
    <w:rsid w:val="0021614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h1921184522">
    <w:name w:val="h1921184522"/>
    <w:basedOn w:val="Normal"/>
    <w:rsid w:val="0021614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h1469489574">
    <w:name w:val="h1469489574"/>
    <w:basedOn w:val="Normal"/>
    <w:rsid w:val="0021614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h564161762">
    <w:name w:val="h564161762"/>
    <w:basedOn w:val="Normal"/>
    <w:rsid w:val="0021614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h1713767819">
    <w:name w:val="h1713767819"/>
    <w:basedOn w:val="Normal"/>
    <w:rsid w:val="0021614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h12990">
    <w:name w:val="h12990"/>
    <w:basedOn w:val="Normal"/>
    <w:link w:val="h12990Car"/>
    <w:rsid w:val="0021614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merodelnea">
    <w:name w:val="line number"/>
    <w:basedOn w:val="Fuentedeprrafopredeter"/>
    <w:uiPriority w:val="99"/>
    <w:semiHidden/>
    <w:unhideWhenUsed/>
    <w:rsid w:val="00D967CE"/>
  </w:style>
  <w:style w:type="paragraph" w:customStyle="1" w:styleId="JMBEFirstLevel">
    <w:name w:val="JMBE First Level"/>
    <w:basedOn w:val="Sinespaciado"/>
    <w:link w:val="JMBEFirstLevelCar"/>
    <w:qFormat/>
    <w:rsid w:val="00617612"/>
    <w:pPr>
      <w:jc w:val="both"/>
    </w:pPr>
    <w:rPr>
      <w:rFonts w:ascii="Arial Narrow" w:eastAsia="Times New Roman" w:hAnsi="Arial Narrow" w:cs="Arial"/>
      <w:b/>
      <w:bCs/>
      <w:caps/>
      <w:color w:val="222222"/>
      <w:sz w:val="32"/>
      <w:szCs w:val="32"/>
      <w:lang w:val="en-US" w:eastAsia="es-ES"/>
    </w:rPr>
  </w:style>
  <w:style w:type="paragraph" w:customStyle="1" w:styleId="JMBESecondLevel">
    <w:name w:val="JMBE Second Level"/>
    <w:basedOn w:val="Sinespaciado"/>
    <w:link w:val="JMBESecondLevelCar"/>
    <w:qFormat/>
    <w:rsid w:val="00617612"/>
    <w:pPr>
      <w:jc w:val="both"/>
    </w:pPr>
    <w:rPr>
      <w:rFonts w:ascii="Arial Narrow" w:hAnsi="Arial Narrow" w:cs="Arial"/>
      <w:b/>
      <w:sz w:val="24"/>
      <w:szCs w:val="24"/>
    </w:rPr>
  </w:style>
  <w:style w:type="character" w:customStyle="1" w:styleId="SinespaciadoCar">
    <w:name w:val="Sin espaciado Car"/>
    <w:basedOn w:val="Fuentedeprrafopredeter"/>
    <w:link w:val="Sinespaciado"/>
    <w:uiPriority w:val="1"/>
    <w:rsid w:val="00D108F2"/>
  </w:style>
  <w:style w:type="character" w:customStyle="1" w:styleId="JMBEFirstLevelCar">
    <w:name w:val="JMBE First Level Car"/>
    <w:basedOn w:val="SinespaciadoCar"/>
    <w:link w:val="JMBEFirstLevel"/>
    <w:rsid w:val="00617612"/>
    <w:rPr>
      <w:rFonts w:ascii="Arial Narrow" w:eastAsia="Times New Roman" w:hAnsi="Arial Narrow" w:cs="Arial"/>
      <w:b/>
      <w:bCs/>
      <w:caps/>
      <w:color w:val="222222"/>
      <w:sz w:val="32"/>
      <w:szCs w:val="32"/>
      <w:lang w:val="en-US" w:eastAsia="es-ES"/>
    </w:rPr>
  </w:style>
  <w:style w:type="paragraph" w:customStyle="1" w:styleId="JMBEThirdLevel">
    <w:name w:val="JMBE Third Level"/>
    <w:basedOn w:val="h12990"/>
    <w:link w:val="JMBEThirdLevelCar"/>
    <w:qFormat/>
    <w:rsid w:val="00617612"/>
    <w:pPr>
      <w:spacing w:before="0" w:beforeAutospacing="0" w:after="0" w:afterAutospacing="0"/>
      <w:jc w:val="both"/>
    </w:pPr>
    <w:rPr>
      <w:rFonts w:ascii="Arial Narrow" w:hAnsi="Arial Narrow" w:cs="Arial"/>
      <w:b/>
      <w:i/>
      <w:lang w:val="en-US"/>
    </w:rPr>
  </w:style>
  <w:style w:type="character" w:customStyle="1" w:styleId="JMBESecondLevelCar">
    <w:name w:val="JMBE Second Level Car"/>
    <w:basedOn w:val="SinespaciadoCar"/>
    <w:link w:val="JMBESecondLevel"/>
    <w:rsid w:val="00617612"/>
    <w:rPr>
      <w:rFonts w:ascii="Arial Narrow" w:hAnsi="Arial Narrow" w:cs="Arial"/>
      <w:b/>
      <w:sz w:val="24"/>
      <w:szCs w:val="24"/>
    </w:rPr>
  </w:style>
  <w:style w:type="paragraph" w:customStyle="1" w:styleId="JMBETitleandauthors">
    <w:name w:val="JMBE Title and authors"/>
    <w:basedOn w:val="Sinespaciado"/>
    <w:link w:val="JMBETitleandauthorsCar"/>
    <w:qFormat/>
    <w:rsid w:val="00D108F2"/>
    <w:rPr>
      <w:rFonts w:ascii="Arial" w:eastAsia="Times New Roman" w:hAnsi="Arial" w:cs="Arial"/>
      <w:bCs/>
      <w:color w:val="222222"/>
      <w:sz w:val="32"/>
      <w:szCs w:val="32"/>
      <w:lang w:eastAsia="es-ES"/>
    </w:rPr>
  </w:style>
  <w:style w:type="character" w:customStyle="1" w:styleId="h12990Car">
    <w:name w:val="h12990 Car"/>
    <w:basedOn w:val="Fuentedeprrafopredeter"/>
    <w:link w:val="h12990"/>
    <w:rsid w:val="00D108F2"/>
    <w:rPr>
      <w:rFonts w:ascii="Times New Roman" w:eastAsia="Times New Roman" w:hAnsi="Times New Roman" w:cs="Times New Roman"/>
      <w:sz w:val="24"/>
      <w:szCs w:val="24"/>
      <w:lang w:eastAsia="es-ES"/>
    </w:rPr>
  </w:style>
  <w:style w:type="character" w:customStyle="1" w:styleId="JMBEThirdLevelCar">
    <w:name w:val="JMBE Third Level Car"/>
    <w:basedOn w:val="h12990Car"/>
    <w:link w:val="JMBEThirdLevel"/>
    <w:rsid w:val="00617612"/>
    <w:rPr>
      <w:rFonts w:ascii="Arial Narrow" w:eastAsia="Times New Roman" w:hAnsi="Arial Narrow" w:cs="Arial"/>
      <w:b/>
      <w:i/>
      <w:sz w:val="24"/>
      <w:szCs w:val="24"/>
      <w:lang w:val="en-US" w:eastAsia="es-ES"/>
    </w:rPr>
  </w:style>
  <w:style w:type="character" w:customStyle="1" w:styleId="JMBETitleandauthorsCar">
    <w:name w:val="JMBE Title and authors Car"/>
    <w:basedOn w:val="SinespaciadoCar"/>
    <w:link w:val="JMBETitleandauthors"/>
    <w:rsid w:val="00D108F2"/>
    <w:rPr>
      <w:rFonts w:ascii="Arial" w:eastAsia="Times New Roman" w:hAnsi="Arial" w:cs="Arial"/>
      <w:bCs/>
      <w:color w:val="222222"/>
      <w:sz w:val="32"/>
      <w:szCs w:val="32"/>
      <w:lang w:eastAsia="es-ES"/>
    </w:rPr>
  </w:style>
  <w:style w:type="paragraph" w:customStyle="1" w:styleId="JMBEMainText">
    <w:name w:val="JMBE Main Text"/>
    <w:basedOn w:val="Normal"/>
    <w:link w:val="JMBEMainTextCar"/>
    <w:qFormat/>
    <w:rsid w:val="00617612"/>
    <w:pPr>
      <w:spacing w:after="0" w:line="240" w:lineRule="auto"/>
      <w:ind w:firstLine="284"/>
      <w:jc w:val="both"/>
    </w:pPr>
    <w:rPr>
      <w:rFonts w:ascii="Arial Narrow" w:eastAsia="Times New Roman" w:hAnsi="Arial Narrow" w:cs="Arial"/>
      <w:bCs/>
      <w:color w:val="222222"/>
      <w:sz w:val="24"/>
      <w:szCs w:val="24"/>
      <w:lang w:eastAsia="es-ES"/>
    </w:rPr>
  </w:style>
  <w:style w:type="paragraph" w:customStyle="1" w:styleId="JMBEReferences">
    <w:name w:val="JMBE References"/>
    <w:basedOn w:val="h12990"/>
    <w:link w:val="JMBEReferencesCar"/>
    <w:qFormat/>
    <w:rsid w:val="00617612"/>
    <w:pPr>
      <w:spacing w:before="0" w:beforeAutospacing="0" w:after="0" w:afterAutospacing="0"/>
      <w:ind w:left="284" w:hanging="284"/>
      <w:jc w:val="both"/>
    </w:pPr>
    <w:rPr>
      <w:rFonts w:ascii="Arial Narrow" w:hAnsi="Arial Narrow" w:cs="Arial"/>
    </w:rPr>
  </w:style>
  <w:style w:type="character" w:customStyle="1" w:styleId="JMBEMainTextCar">
    <w:name w:val="JMBE Main Text Car"/>
    <w:basedOn w:val="Fuentedeprrafopredeter"/>
    <w:link w:val="JMBEMainText"/>
    <w:rsid w:val="00617612"/>
    <w:rPr>
      <w:rFonts w:ascii="Arial Narrow" w:eastAsia="Times New Roman" w:hAnsi="Arial Narrow" w:cs="Arial"/>
      <w:bCs/>
      <w:color w:val="222222"/>
      <w:sz w:val="24"/>
      <w:szCs w:val="24"/>
      <w:lang w:eastAsia="es-ES"/>
    </w:rPr>
  </w:style>
  <w:style w:type="character" w:customStyle="1" w:styleId="JMBEReferencesCar">
    <w:name w:val="JMBE References Car"/>
    <w:basedOn w:val="h12990Car"/>
    <w:link w:val="JMBEReferences"/>
    <w:rsid w:val="00617612"/>
    <w:rPr>
      <w:rFonts w:ascii="Arial Narrow" w:eastAsia="Times New Roman" w:hAnsi="Arial Narrow" w:cs="Arial"/>
      <w:sz w:val="24"/>
      <w:szCs w:val="24"/>
      <w:lang w:eastAsia="es-ES"/>
    </w:rPr>
  </w:style>
  <w:style w:type="table" w:styleId="Tablaconcuadrcula">
    <w:name w:val="Table Grid"/>
    <w:basedOn w:val="Tablanormal"/>
    <w:uiPriority w:val="39"/>
    <w:rsid w:val="00E133EE"/>
    <w:pPr>
      <w:spacing w:after="0" w:line="240" w:lineRule="auto"/>
    </w:pPr>
    <w:rPr>
      <w:rFonts w:ascii="Calibri" w:eastAsia="Calibri" w:hAnsi="Calibri" w:cs="Arial"/>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6E6927"/>
  </w:style>
  <w:style w:type="character" w:styleId="Mencinsinresolver">
    <w:name w:val="Unresolved Mention"/>
    <w:basedOn w:val="Fuentedeprrafopredeter"/>
    <w:uiPriority w:val="99"/>
    <w:semiHidden/>
    <w:unhideWhenUsed/>
    <w:rsid w:val="006E6927"/>
    <w:rPr>
      <w:color w:val="605E5C"/>
      <w:shd w:val="clear" w:color="auto" w:fill="E1DFDD"/>
    </w:rPr>
  </w:style>
  <w:style w:type="character" w:customStyle="1" w:styleId="text">
    <w:name w:val="text"/>
    <w:basedOn w:val="Fuentedeprrafopredeter"/>
    <w:rsid w:val="007A57B3"/>
  </w:style>
  <w:style w:type="character" w:customStyle="1" w:styleId="referenceperson-group">
    <w:name w:val="reference__person-group"/>
    <w:basedOn w:val="Fuentedeprrafopredeter"/>
    <w:rsid w:val="003D199B"/>
  </w:style>
  <w:style w:type="character" w:customStyle="1" w:styleId="referencestring-name">
    <w:name w:val="reference__string-name"/>
    <w:basedOn w:val="Fuentedeprrafopredeter"/>
    <w:rsid w:val="003D199B"/>
  </w:style>
  <w:style w:type="character" w:customStyle="1" w:styleId="referencesurname">
    <w:name w:val="reference__surname"/>
    <w:basedOn w:val="Fuentedeprrafopredeter"/>
    <w:rsid w:val="003D199B"/>
  </w:style>
  <w:style w:type="character" w:customStyle="1" w:styleId="referencegiven-names">
    <w:name w:val="reference__given-names"/>
    <w:basedOn w:val="Fuentedeprrafopredeter"/>
    <w:rsid w:val="003D199B"/>
  </w:style>
  <w:style w:type="character" w:customStyle="1" w:styleId="referenceyear">
    <w:name w:val="reference__year"/>
    <w:basedOn w:val="Fuentedeprrafopredeter"/>
    <w:rsid w:val="003D199B"/>
  </w:style>
  <w:style w:type="character" w:customStyle="1" w:styleId="referencearticle-title">
    <w:name w:val="reference__article-title"/>
    <w:basedOn w:val="Fuentedeprrafopredeter"/>
    <w:rsid w:val="003D199B"/>
  </w:style>
  <w:style w:type="character" w:customStyle="1" w:styleId="referencesource">
    <w:name w:val="reference__source"/>
    <w:basedOn w:val="Fuentedeprrafopredeter"/>
    <w:rsid w:val="003D199B"/>
  </w:style>
  <w:style w:type="character" w:customStyle="1" w:styleId="referencecomment">
    <w:name w:val="reference__comment"/>
    <w:basedOn w:val="Fuentedeprrafopredeter"/>
    <w:rsid w:val="003D199B"/>
  </w:style>
  <w:style w:type="character" w:customStyle="1" w:styleId="referencevolume">
    <w:name w:val="reference__volume"/>
    <w:basedOn w:val="Fuentedeprrafopredeter"/>
    <w:rsid w:val="003D199B"/>
  </w:style>
  <w:style w:type="character" w:customStyle="1" w:styleId="referenceissue">
    <w:name w:val="reference__issue"/>
    <w:basedOn w:val="Fuentedeprrafopredeter"/>
    <w:rsid w:val="003D199B"/>
  </w:style>
  <w:style w:type="character" w:customStyle="1" w:styleId="referencefpage">
    <w:name w:val="reference__fpage"/>
    <w:basedOn w:val="Fuentedeprrafopredeter"/>
    <w:rsid w:val="003D199B"/>
  </w:style>
  <w:style w:type="character" w:customStyle="1" w:styleId="referencelpage">
    <w:name w:val="reference__lpage"/>
    <w:basedOn w:val="Fuentedeprrafopredeter"/>
    <w:rsid w:val="003D199B"/>
  </w:style>
  <w:style w:type="paragraph" w:customStyle="1" w:styleId="nova-legacy-e-listitem">
    <w:name w:val="nova-legacy-e-list__item"/>
    <w:basedOn w:val="Normal"/>
    <w:rsid w:val="003F633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nchor-text">
    <w:name w:val="anchor-text"/>
    <w:basedOn w:val="Fuentedeprrafopredeter"/>
    <w:rsid w:val="001D56A8"/>
  </w:style>
  <w:style w:type="character" w:styleId="Hipervnculovisitado">
    <w:name w:val="FollowedHyperlink"/>
    <w:basedOn w:val="Fuentedeprrafopredeter"/>
    <w:uiPriority w:val="99"/>
    <w:semiHidden/>
    <w:unhideWhenUsed/>
    <w:rsid w:val="00102D4A"/>
    <w:rPr>
      <w:color w:val="954F72" w:themeColor="followedHyperlink"/>
      <w:u w:val="single"/>
    </w:rPr>
  </w:style>
  <w:style w:type="paragraph" w:styleId="Prrafodelista">
    <w:name w:val="List Paragraph"/>
    <w:basedOn w:val="Normal"/>
    <w:link w:val="PrrafodelistaCar"/>
    <w:uiPriority w:val="34"/>
    <w:qFormat/>
    <w:rsid w:val="00102D4A"/>
    <w:pPr>
      <w:spacing w:after="200" w:line="276" w:lineRule="auto"/>
      <w:ind w:left="720"/>
      <w:contextualSpacing/>
    </w:pPr>
    <w:rPr>
      <w:rFonts w:ascii="Calibri" w:eastAsia="SimSun" w:hAnsi="Calibri" w:cs="SimSun"/>
      <w:lang w:val="en-US"/>
    </w:rPr>
  </w:style>
  <w:style w:type="character" w:customStyle="1" w:styleId="PrrafodelistaCar">
    <w:name w:val="Párrafo de lista Car"/>
    <w:link w:val="Prrafodelista"/>
    <w:uiPriority w:val="34"/>
    <w:rsid w:val="00102D4A"/>
    <w:rPr>
      <w:rFonts w:ascii="Calibri" w:eastAsia="SimSun" w:hAnsi="Calibri" w:cs="SimSun"/>
      <w:lang w:val="en-US"/>
    </w:rPr>
  </w:style>
  <w:style w:type="paragraph" w:styleId="Descripcin">
    <w:name w:val="caption"/>
    <w:basedOn w:val="Normal"/>
    <w:next w:val="Normal"/>
    <w:qFormat/>
    <w:rsid w:val="00AD61A3"/>
    <w:pPr>
      <w:suppressAutoHyphens/>
      <w:spacing w:after="0" w:line="240" w:lineRule="auto"/>
    </w:pPr>
    <w:rPr>
      <w:rFonts w:ascii="Times New Roman" w:eastAsia="Times New Roman" w:hAnsi="Times New Roman" w:cs="Times New Roman"/>
      <w:b/>
      <w:bCs/>
      <w:sz w:val="20"/>
      <w:szCs w:val="20"/>
      <w:lang w:val="en-US" w:eastAsia="ar-SA"/>
    </w:rPr>
  </w:style>
  <w:style w:type="table" w:customStyle="1" w:styleId="TableGridLight12">
    <w:name w:val="Table Grid Light12"/>
    <w:basedOn w:val="Tablanormal"/>
    <w:uiPriority w:val="40"/>
    <w:rsid w:val="00AD61A3"/>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ss-ima1mg">
    <w:name w:val="css-ima1mg"/>
    <w:basedOn w:val="Fuentedeprrafopredeter"/>
    <w:rsid w:val="00326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465">
      <w:bodyDiv w:val="1"/>
      <w:marLeft w:val="0"/>
      <w:marRight w:val="0"/>
      <w:marTop w:val="0"/>
      <w:marBottom w:val="0"/>
      <w:divBdr>
        <w:top w:val="none" w:sz="0" w:space="0" w:color="auto"/>
        <w:left w:val="none" w:sz="0" w:space="0" w:color="auto"/>
        <w:bottom w:val="none" w:sz="0" w:space="0" w:color="auto"/>
        <w:right w:val="none" w:sz="0" w:space="0" w:color="auto"/>
      </w:divBdr>
    </w:div>
    <w:div w:id="86777350">
      <w:bodyDiv w:val="1"/>
      <w:marLeft w:val="0"/>
      <w:marRight w:val="0"/>
      <w:marTop w:val="0"/>
      <w:marBottom w:val="0"/>
      <w:divBdr>
        <w:top w:val="none" w:sz="0" w:space="0" w:color="auto"/>
        <w:left w:val="none" w:sz="0" w:space="0" w:color="auto"/>
        <w:bottom w:val="none" w:sz="0" w:space="0" w:color="auto"/>
        <w:right w:val="none" w:sz="0" w:space="0" w:color="auto"/>
      </w:divBdr>
    </w:div>
    <w:div w:id="167402970">
      <w:bodyDiv w:val="1"/>
      <w:marLeft w:val="0"/>
      <w:marRight w:val="0"/>
      <w:marTop w:val="0"/>
      <w:marBottom w:val="0"/>
      <w:divBdr>
        <w:top w:val="none" w:sz="0" w:space="0" w:color="auto"/>
        <w:left w:val="none" w:sz="0" w:space="0" w:color="auto"/>
        <w:bottom w:val="none" w:sz="0" w:space="0" w:color="auto"/>
        <w:right w:val="none" w:sz="0" w:space="0" w:color="auto"/>
      </w:divBdr>
    </w:div>
    <w:div w:id="203370430">
      <w:bodyDiv w:val="1"/>
      <w:marLeft w:val="0"/>
      <w:marRight w:val="0"/>
      <w:marTop w:val="0"/>
      <w:marBottom w:val="0"/>
      <w:divBdr>
        <w:top w:val="none" w:sz="0" w:space="0" w:color="auto"/>
        <w:left w:val="none" w:sz="0" w:space="0" w:color="auto"/>
        <w:bottom w:val="none" w:sz="0" w:space="0" w:color="auto"/>
        <w:right w:val="none" w:sz="0" w:space="0" w:color="auto"/>
      </w:divBdr>
    </w:div>
    <w:div w:id="224029428">
      <w:bodyDiv w:val="1"/>
      <w:marLeft w:val="0"/>
      <w:marRight w:val="0"/>
      <w:marTop w:val="0"/>
      <w:marBottom w:val="0"/>
      <w:divBdr>
        <w:top w:val="none" w:sz="0" w:space="0" w:color="auto"/>
        <w:left w:val="none" w:sz="0" w:space="0" w:color="auto"/>
        <w:bottom w:val="none" w:sz="0" w:space="0" w:color="auto"/>
        <w:right w:val="none" w:sz="0" w:space="0" w:color="auto"/>
      </w:divBdr>
    </w:div>
    <w:div w:id="243994430">
      <w:bodyDiv w:val="1"/>
      <w:marLeft w:val="0"/>
      <w:marRight w:val="0"/>
      <w:marTop w:val="0"/>
      <w:marBottom w:val="0"/>
      <w:divBdr>
        <w:top w:val="none" w:sz="0" w:space="0" w:color="auto"/>
        <w:left w:val="none" w:sz="0" w:space="0" w:color="auto"/>
        <w:bottom w:val="none" w:sz="0" w:space="0" w:color="auto"/>
        <w:right w:val="none" w:sz="0" w:space="0" w:color="auto"/>
      </w:divBdr>
      <w:divsChild>
        <w:div w:id="1238131594">
          <w:marLeft w:val="0"/>
          <w:marRight w:val="0"/>
          <w:marTop w:val="0"/>
          <w:marBottom w:val="0"/>
          <w:divBdr>
            <w:top w:val="none" w:sz="0" w:space="0" w:color="auto"/>
            <w:left w:val="none" w:sz="0" w:space="0" w:color="auto"/>
            <w:bottom w:val="none" w:sz="0" w:space="0" w:color="auto"/>
            <w:right w:val="none" w:sz="0" w:space="0" w:color="auto"/>
          </w:divBdr>
          <w:divsChild>
            <w:div w:id="500698549">
              <w:marLeft w:val="0"/>
              <w:marRight w:val="0"/>
              <w:marTop w:val="0"/>
              <w:marBottom w:val="0"/>
              <w:divBdr>
                <w:top w:val="none" w:sz="0" w:space="0" w:color="auto"/>
                <w:left w:val="none" w:sz="0" w:space="0" w:color="auto"/>
                <w:bottom w:val="none" w:sz="0" w:space="0" w:color="auto"/>
                <w:right w:val="none" w:sz="0" w:space="0" w:color="auto"/>
              </w:divBdr>
            </w:div>
            <w:div w:id="1434132229">
              <w:marLeft w:val="0"/>
              <w:marRight w:val="0"/>
              <w:marTop w:val="0"/>
              <w:marBottom w:val="0"/>
              <w:divBdr>
                <w:top w:val="none" w:sz="0" w:space="0" w:color="auto"/>
                <w:left w:val="none" w:sz="0" w:space="0" w:color="auto"/>
                <w:bottom w:val="none" w:sz="0" w:space="0" w:color="auto"/>
                <w:right w:val="none" w:sz="0" w:space="0" w:color="auto"/>
              </w:divBdr>
              <w:divsChild>
                <w:div w:id="279191777">
                  <w:marLeft w:val="0"/>
                  <w:marRight w:val="0"/>
                  <w:marTop w:val="0"/>
                  <w:marBottom w:val="0"/>
                  <w:divBdr>
                    <w:top w:val="none" w:sz="0" w:space="0" w:color="auto"/>
                    <w:left w:val="none" w:sz="0" w:space="0" w:color="auto"/>
                    <w:bottom w:val="none" w:sz="0" w:space="0" w:color="auto"/>
                    <w:right w:val="none" w:sz="0" w:space="0" w:color="auto"/>
                  </w:divBdr>
                </w:div>
                <w:div w:id="283122460">
                  <w:marLeft w:val="0"/>
                  <w:marRight w:val="0"/>
                  <w:marTop w:val="0"/>
                  <w:marBottom w:val="0"/>
                  <w:divBdr>
                    <w:top w:val="none" w:sz="0" w:space="0" w:color="auto"/>
                    <w:left w:val="none" w:sz="0" w:space="0" w:color="auto"/>
                    <w:bottom w:val="none" w:sz="0" w:space="0" w:color="auto"/>
                    <w:right w:val="none" w:sz="0" w:space="0" w:color="auto"/>
                  </w:divBdr>
                </w:div>
                <w:div w:id="363873047">
                  <w:marLeft w:val="0"/>
                  <w:marRight w:val="0"/>
                  <w:marTop w:val="0"/>
                  <w:marBottom w:val="0"/>
                  <w:divBdr>
                    <w:top w:val="none" w:sz="0" w:space="0" w:color="auto"/>
                    <w:left w:val="none" w:sz="0" w:space="0" w:color="auto"/>
                    <w:bottom w:val="none" w:sz="0" w:space="0" w:color="auto"/>
                    <w:right w:val="none" w:sz="0" w:space="0" w:color="auto"/>
                  </w:divBdr>
                </w:div>
                <w:div w:id="434638137">
                  <w:marLeft w:val="0"/>
                  <w:marRight w:val="0"/>
                  <w:marTop w:val="0"/>
                  <w:marBottom w:val="0"/>
                  <w:divBdr>
                    <w:top w:val="none" w:sz="0" w:space="0" w:color="auto"/>
                    <w:left w:val="none" w:sz="0" w:space="0" w:color="auto"/>
                    <w:bottom w:val="none" w:sz="0" w:space="0" w:color="auto"/>
                    <w:right w:val="none" w:sz="0" w:space="0" w:color="auto"/>
                  </w:divBdr>
                </w:div>
                <w:div w:id="1518495511">
                  <w:marLeft w:val="0"/>
                  <w:marRight w:val="0"/>
                  <w:marTop w:val="0"/>
                  <w:marBottom w:val="0"/>
                  <w:divBdr>
                    <w:top w:val="none" w:sz="0" w:space="0" w:color="auto"/>
                    <w:left w:val="none" w:sz="0" w:space="0" w:color="auto"/>
                    <w:bottom w:val="none" w:sz="0" w:space="0" w:color="auto"/>
                    <w:right w:val="none" w:sz="0" w:space="0" w:color="auto"/>
                  </w:divBdr>
                </w:div>
                <w:div w:id="1872911363">
                  <w:marLeft w:val="0"/>
                  <w:marRight w:val="0"/>
                  <w:marTop w:val="0"/>
                  <w:marBottom w:val="0"/>
                  <w:divBdr>
                    <w:top w:val="none" w:sz="0" w:space="0" w:color="auto"/>
                    <w:left w:val="none" w:sz="0" w:space="0" w:color="auto"/>
                    <w:bottom w:val="none" w:sz="0" w:space="0" w:color="auto"/>
                    <w:right w:val="none" w:sz="0" w:space="0" w:color="auto"/>
                  </w:divBdr>
                </w:div>
              </w:divsChild>
            </w:div>
            <w:div w:id="1759717841">
              <w:marLeft w:val="0"/>
              <w:marRight w:val="0"/>
              <w:marTop w:val="0"/>
              <w:marBottom w:val="0"/>
              <w:divBdr>
                <w:top w:val="none" w:sz="0" w:space="0" w:color="auto"/>
                <w:left w:val="none" w:sz="0" w:space="0" w:color="auto"/>
                <w:bottom w:val="none" w:sz="0" w:space="0" w:color="auto"/>
                <w:right w:val="none" w:sz="0" w:space="0" w:color="auto"/>
              </w:divBdr>
            </w:div>
          </w:divsChild>
        </w:div>
        <w:div w:id="1318415568">
          <w:marLeft w:val="0"/>
          <w:marRight w:val="0"/>
          <w:marTop w:val="0"/>
          <w:marBottom w:val="0"/>
          <w:divBdr>
            <w:top w:val="none" w:sz="0" w:space="0" w:color="auto"/>
            <w:left w:val="none" w:sz="0" w:space="0" w:color="auto"/>
            <w:bottom w:val="none" w:sz="0" w:space="0" w:color="auto"/>
            <w:right w:val="none" w:sz="0" w:space="0" w:color="auto"/>
          </w:divBdr>
        </w:div>
      </w:divsChild>
    </w:div>
    <w:div w:id="247927234">
      <w:bodyDiv w:val="1"/>
      <w:marLeft w:val="0"/>
      <w:marRight w:val="0"/>
      <w:marTop w:val="0"/>
      <w:marBottom w:val="0"/>
      <w:divBdr>
        <w:top w:val="none" w:sz="0" w:space="0" w:color="auto"/>
        <w:left w:val="none" w:sz="0" w:space="0" w:color="auto"/>
        <w:bottom w:val="none" w:sz="0" w:space="0" w:color="auto"/>
        <w:right w:val="none" w:sz="0" w:space="0" w:color="auto"/>
      </w:divBdr>
      <w:divsChild>
        <w:div w:id="1686789180">
          <w:marLeft w:val="0"/>
          <w:marRight w:val="0"/>
          <w:marTop w:val="0"/>
          <w:marBottom w:val="0"/>
          <w:divBdr>
            <w:top w:val="none" w:sz="0" w:space="0" w:color="auto"/>
            <w:left w:val="none" w:sz="0" w:space="0" w:color="auto"/>
            <w:bottom w:val="none" w:sz="0" w:space="0" w:color="auto"/>
            <w:right w:val="none" w:sz="0" w:space="0" w:color="auto"/>
          </w:divBdr>
          <w:divsChild>
            <w:div w:id="1003164229">
              <w:marLeft w:val="0"/>
              <w:marRight w:val="0"/>
              <w:marTop w:val="0"/>
              <w:marBottom w:val="0"/>
              <w:divBdr>
                <w:top w:val="none" w:sz="0" w:space="0" w:color="auto"/>
                <w:left w:val="none" w:sz="0" w:space="0" w:color="auto"/>
                <w:bottom w:val="none" w:sz="0" w:space="0" w:color="auto"/>
                <w:right w:val="none" w:sz="0" w:space="0" w:color="auto"/>
              </w:divBdr>
              <w:divsChild>
                <w:div w:id="456722931">
                  <w:marLeft w:val="0"/>
                  <w:marRight w:val="0"/>
                  <w:marTop w:val="0"/>
                  <w:marBottom w:val="0"/>
                  <w:divBdr>
                    <w:top w:val="none" w:sz="0" w:space="0" w:color="auto"/>
                    <w:left w:val="none" w:sz="0" w:space="0" w:color="auto"/>
                    <w:bottom w:val="none" w:sz="0" w:space="0" w:color="auto"/>
                    <w:right w:val="none" w:sz="0" w:space="0" w:color="auto"/>
                  </w:divBdr>
                  <w:divsChild>
                    <w:div w:id="1099594528">
                      <w:marLeft w:val="0"/>
                      <w:marRight w:val="0"/>
                      <w:marTop w:val="0"/>
                      <w:marBottom w:val="0"/>
                      <w:divBdr>
                        <w:top w:val="none" w:sz="0" w:space="0" w:color="auto"/>
                        <w:left w:val="none" w:sz="0" w:space="0" w:color="auto"/>
                        <w:bottom w:val="none" w:sz="0" w:space="0" w:color="auto"/>
                        <w:right w:val="none" w:sz="0" w:space="0" w:color="auto"/>
                      </w:divBdr>
                      <w:divsChild>
                        <w:div w:id="67862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95887">
              <w:marLeft w:val="0"/>
              <w:marRight w:val="0"/>
              <w:marTop w:val="0"/>
              <w:marBottom w:val="0"/>
              <w:divBdr>
                <w:top w:val="none" w:sz="0" w:space="0" w:color="auto"/>
                <w:left w:val="none" w:sz="0" w:space="0" w:color="auto"/>
                <w:bottom w:val="none" w:sz="0" w:space="0" w:color="auto"/>
                <w:right w:val="none" w:sz="0" w:space="0" w:color="auto"/>
              </w:divBdr>
              <w:divsChild>
                <w:div w:id="1097094141">
                  <w:marLeft w:val="0"/>
                  <w:marRight w:val="0"/>
                  <w:marTop w:val="0"/>
                  <w:marBottom w:val="0"/>
                  <w:divBdr>
                    <w:top w:val="none" w:sz="0" w:space="0" w:color="auto"/>
                    <w:left w:val="none" w:sz="0" w:space="0" w:color="auto"/>
                    <w:bottom w:val="none" w:sz="0" w:space="0" w:color="auto"/>
                    <w:right w:val="none" w:sz="0" w:space="0" w:color="auto"/>
                  </w:divBdr>
                  <w:divsChild>
                    <w:div w:id="1455714604">
                      <w:marLeft w:val="0"/>
                      <w:marRight w:val="0"/>
                      <w:marTop w:val="0"/>
                      <w:marBottom w:val="0"/>
                      <w:divBdr>
                        <w:top w:val="none" w:sz="0" w:space="0" w:color="auto"/>
                        <w:left w:val="none" w:sz="0" w:space="0" w:color="auto"/>
                        <w:bottom w:val="none" w:sz="0" w:space="0" w:color="auto"/>
                        <w:right w:val="none" w:sz="0" w:space="0" w:color="auto"/>
                      </w:divBdr>
                      <w:divsChild>
                        <w:div w:id="1312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631478">
      <w:bodyDiv w:val="1"/>
      <w:marLeft w:val="0"/>
      <w:marRight w:val="0"/>
      <w:marTop w:val="0"/>
      <w:marBottom w:val="0"/>
      <w:divBdr>
        <w:top w:val="none" w:sz="0" w:space="0" w:color="auto"/>
        <w:left w:val="none" w:sz="0" w:space="0" w:color="auto"/>
        <w:bottom w:val="none" w:sz="0" w:space="0" w:color="auto"/>
        <w:right w:val="none" w:sz="0" w:space="0" w:color="auto"/>
      </w:divBdr>
    </w:div>
    <w:div w:id="325287806">
      <w:bodyDiv w:val="1"/>
      <w:marLeft w:val="0"/>
      <w:marRight w:val="0"/>
      <w:marTop w:val="0"/>
      <w:marBottom w:val="0"/>
      <w:divBdr>
        <w:top w:val="none" w:sz="0" w:space="0" w:color="auto"/>
        <w:left w:val="none" w:sz="0" w:space="0" w:color="auto"/>
        <w:bottom w:val="none" w:sz="0" w:space="0" w:color="auto"/>
        <w:right w:val="none" w:sz="0" w:space="0" w:color="auto"/>
      </w:divBdr>
    </w:div>
    <w:div w:id="326129261">
      <w:bodyDiv w:val="1"/>
      <w:marLeft w:val="0"/>
      <w:marRight w:val="0"/>
      <w:marTop w:val="0"/>
      <w:marBottom w:val="0"/>
      <w:divBdr>
        <w:top w:val="none" w:sz="0" w:space="0" w:color="auto"/>
        <w:left w:val="none" w:sz="0" w:space="0" w:color="auto"/>
        <w:bottom w:val="none" w:sz="0" w:space="0" w:color="auto"/>
        <w:right w:val="none" w:sz="0" w:space="0" w:color="auto"/>
      </w:divBdr>
    </w:div>
    <w:div w:id="348022297">
      <w:bodyDiv w:val="1"/>
      <w:marLeft w:val="0"/>
      <w:marRight w:val="0"/>
      <w:marTop w:val="0"/>
      <w:marBottom w:val="0"/>
      <w:divBdr>
        <w:top w:val="none" w:sz="0" w:space="0" w:color="auto"/>
        <w:left w:val="none" w:sz="0" w:space="0" w:color="auto"/>
        <w:bottom w:val="none" w:sz="0" w:space="0" w:color="auto"/>
        <w:right w:val="none" w:sz="0" w:space="0" w:color="auto"/>
      </w:divBdr>
    </w:div>
    <w:div w:id="368335383">
      <w:bodyDiv w:val="1"/>
      <w:marLeft w:val="0"/>
      <w:marRight w:val="0"/>
      <w:marTop w:val="0"/>
      <w:marBottom w:val="0"/>
      <w:divBdr>
        <w:top w:val="none" w:sz="0" w:space="0" w:color="auto"/>
        <w:left w:val="none" w:sz="0" w:space="0" w:color="auto"/>
        <w:bottom w:val="none" w:sz="0" w:space="0" w:color="auto"/>
        <w:right w:val="none" w:sz="0" w:space="0" w:color="auto"/>
      </w:divBdr>
    </w:div>
    <w:div w:id="368922099">
      <w:bodyDiv w:val="1"/>
      <w:marLeft w:val="0"/>
      <w:marRight w:val="0"/>
      <w:marTop w:val="0"/>
      <w:marBottom w:val="0"/>
      <w:divBdr>
        <w:top w:val="none" w:sz="0" w:space="0" w:color="auto"/>
        <w:left w:val="none" w:sz="0" w:space="0" w:color="auto"/>
        <w:bottom w:val="none" w:sz="0" w:space="0" w:color="auto"/>
        <w:right w:val="none" w:sz="0" w:space="0" w:color="auto"/>
      </w:divBdr>
    </w:div>
    <w:div w:id="418676163">
      <w:bodyDiv w:val="1"/>
      <w:marLeft w:val="0"/>
      <w:marRight w:val="0"/>
      <w:marTop w:val="0"/>
      <w:marBottom w:val="0"/>
      <w:divBdr>
        <w:top w:val="none" w:sz="0" w:space="0" w:color="auto"/>
        <w:left w:val="none" w:sz="0" w:space="0" w:color="auto"/>
        <w:bottom w:val="none" w:sz="0" w:space="0" w:color="auto"/>
        <w:right w:val="none" w:sz="0" w:space="0" w:color="auto"/>
      </w:divBdr>
    </w:div>
    <w:div w:id="428744898">
      <w:bodyDiv w:val="1"/>
      <w:marLeft w:val="0"/>
      <w:marRight w:val="0"/>
      <w:marTop w:val="0"/>
      <w:marBottom w:val="0"/>
      <w:divBdr>
        <w:top w:val="none" w:sz="0" w:space="0" w:color="auto"/>
        <w:left w:val="none" w:sz="0" w:space="0" w:color="auto"/>
        <w:bottom w:val="none" w:sz="0" w:space="0" w:color="auto"/>
        <w:right w:val="none" w:sz="0" w:space="0" w:color="auto"/>
      </w:divBdr>
    </w:div>
    <w:div w:id="463043572">
      <w:bodyDiv w:val="1"/>
      <w:marLeft w:val="0"/>
      <w:marRight w:val="0"/>
      <w:marTop w:val="0"/>
      <w:marBottom w:val="0"/>
      <w:divBdr>
        <w:top w:val="none" w:sz="0" w:space="0" w:color="auto"/>
        <w:left w:val="none" w:sz="0" w:space="0" w:color="auto"/>
        <w:bottom w:val="none" w:sz="0" w:space="0" w:color="auto"/>
        <w:right w:val="none" w:sz="0" w:space="0" w:color="auto"/>
      </w:divBdr>
    </w:div>
    <w:div w:id="484511254">
      <w:bodyDiv w:val="1"/>
      <w:marLeft w:val="0"/>
      <w:marRight w:val="0"/>
      <w:marTop w:val="0"/>
      <w:marBottom w:val="0"/>
      <w:divBdr>
        <w:top w:val="none" w:sz="0" w:space="0" w:color="auto"/>
        <w:left w:val="none" w:sz="0" w:space="0" w:color="auto"/>
        <w:bottom w:val="none" w:sz="0" w:space="0" w:color="auto"/>
        <w:right w:val="none" w:sz="0" w:space="0" w:color="auto"/>
      </w:divBdr>
    </w:div>
    <w:div w:id="601645416">
      <w:bodyDiv w:val="1"/>
      <w:marLeft w:val="0"/>
      <w:marRight w:val="0"/>
      <w:marTop w:val="0"/>
      <w:marBottom w:val="0"/>
      <w:divBdr>
        <w:top w:val="none" w:sz="0" w:space="0" w:color="auto"/>
        <w:left w:val="none" w:sz="0" w:space="0" w:color="auto"/>
        <w:bottom w:val="none" w:sz="0" w:space="0" w:color="auto"/>
        <w:right w:val="none" w:sz="0" w:space="0" w:color="auto"/>
      </w:divBdr>
    </w:div>
    <w:div w:id="607549199">
      <w:bodyDiv w:val="1"/>
      <w:marLeft w:val="0"/>
      <w:marRight w:val="0"/>
      <w:marTop w:val="0"/>
      <w:marBottom w:val="0"/>
      <w:divBdr>
        <w:top w:val="none" w:sz="0" w:space="0" w:color="auto"/>
        <w:left w:val="none" w:sz="0" w:space="0" w:color="auto"/>
        <w:bottom w:val="none" w:sz="0" w:space="0" w:color="auto"/>
        <w:right w:val="none" w:sz="0" w:space="0" w:color="auto"/>
      </w:divBdr>
      <w:divsChild>
        <w:div w:id="981468338">
          <w:marLeft w:val="0"/>
          <w:marRight w:val="0"/>
          <w:marTop w:val="0"/>
          <w:marBottom w:val="750"/>
          <w:divBdr>
            <w:top w:val="none" w:sz="0" w:space="0" w:color="auto"/>
            <w:left w:val="none" w:sz="0" w:space="0" w:color="auto"/>
            <w:bottom w:val="none" w:sz="0" w:space="0" w:color="auto"/>
            <w:right w:val="none" w:sz="0" w:space="0" w:color="auto"/>
          </w:divBdr>
        </w:div>
      </w:divsChild>
    </w:div>
    <w:div w:id="639574993">
      <w:bodyDiv w:val="1"/>
      <w:marLeft w:val="0"/>
      <w:marRight w:val="0"/>
      <w:marTop w:val="0"/>
      <w:marBottom w:val="0"/>
      <w:divBdr>
        <w:top w:val="none" w:sz="0" w:space="0" w:color="auto"/>
        <w:left w:val="none" w:sz="0" w:space="0" w:color="auto"/>
        <w:bottom w:val="none" w:sz="0" w:space="0" w:color="auto"/>
        <w:right w:val="none" w:sz="0" w:space="0" w:color="auto"/>
      </w:divBdr>
    </w:div>
    <w:div w:id="682392440">
      <w:bodyDiv w:val="1"/>
      <w:marLeft w:val="0"/>
      <w:marRight w:val="0"/>
      <w:marTop w:val="0"/>
      <w:marBottom w:val="0"/>
      <w:divBdr>
        <w:top w:val="none" w:sz="0" w:space="0" w:color="auto"/>
        <w:left w:val="none" w:sz="0" w:space="0" w:color="auto"/>
        <w:bottom w:val="none" w:sz="0" w:space="0" w:color="auto"/>
        <w:right w:val="none" w:sz="0" w:space="0" w:color="auto"/>
      </w:divBdr>
    </w:div>
    <w:div w:id="709964150">
      <w:bodyDiv w:val="1"/>
      <w:marLeft w:val="0"/>
      <w:marRight w:val="0"/>
      <w:marTop w:val="0"/>
      <w:marBottom w:val="0"/>
      <w:divBdr>
        <w:top w:val="none" w:sz="0" w:space="0" w:color="auto"/>
        <w:left w:val="none" w:sz="0" w:space="0" w:color="auto"/>
        <w:bottom w:val="none" w:sz="0" w:space="0" w:color="auto"/>
        <w:right w:val="none" w:sz="0" w:space="0" w:color="auto"/>
      </w:divBdr>
    </w:div>
    <w:div w:id="770662711">
      <w:bodyDiv w:val="1"/>
      <w:marLeft w:val="0"/>
      <w:marRight w:val="0"/>
      <w:marTop w:val="0"/>
      <w:marBottom w:val="0"/>
      <w:divBdr>
        <w:top w:val="none" w:sz="0" w:space="0" w:color="auto"/>
        <w:left w:val="none" w:sz="0" w:space="0" w:color="auto"/>
        <w:bottom w:val="none" w:sz="0" w:space="0" w:color="auto"/>
        <w:right w:val="none" w:sz="0" w:space="0" w:color="auto"/>
      </w:divBdr>
      <w:divsChild>
        <w:div w:id="160033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433404">
              <w:marLeft w:val="0"/>
              <w:marRight w:val="0"/>
              <w:marTop w:val="0"/>
              <w:marBottom w:val="0"/>
              <w:divBdr>
                <w:top w:val="none" w:sz="0" w:space="0" w:color="auto"/>
                <w:left w:val="none" w:sz="0" w:space="0" w:color="auto"/>
                <w:bottom w:val="none" w:sz="0" w:space="0" w:color="auto"/>
                <w:right w:val="none" w:sz="0" w:space="0" w:color="auto"/>
              </w:divBdr>
              <w:divsChild>
                <w:div w:id="1646356324">
                  <w:marLeft w:val="0"/>
                  <w:marRight w:val="0"/>
                  <w:marTop w:val="0"/>
                  <w:marBottom w:val="0"/>
                  <w:divBdr>
                    <w:top w:val="none" w:sz="0" w:space="0" w:color="auto"/>
                    <w:left w:val="none" w:sz="0" w:space="0" w:color="auto"/>
                    <w:bottom w:val="none" w:sz="0" w:space="0" w:color="auto"/>
                    <w:right w:val="none" w:sz="0" w:space="0" w:color="auto"/>
                  </w:divBdr>
                  <w:divsChild>
                    <w:div w:id="1603566738">
                      <w:marLeft w:val="0"/>
                      <w:marRight w:val="0"/>
                      <w:marTop w:val="0"/>
                      <w:marBottom w:val="0"/>
                      <w:divBdr>
                        <w:top w:val="none" w:sz="0" w:space="0" w:color="auto"/>
                        <w:left w:val="none" w:sz="0" w:space="0" w:color="auto"/>
                        <w:bottom w:val="none" w:sz="0" w:space="0" w:color="auto"/>
                        <w:right w:val="none" w:sz="0" w:space="0" w:color="auto"/>
                      </w:divBdr>
                    </w:div>
                    <w:div w:id="1969622636">
                      <w:marLeft w:val="0"/>
                      <w:marRight w:val="0"/>
                      <w:marTop w:val="0"/>
                      <w:marBottom w:val="0"/>
                      <w:divBdr>
                        <w:top w:val="none" w:sz="0" w:space="0" w:color="auto"/>
                        <w:left w:val="none" w:sz="0" w:space="0" w:color="auto"/>
                        <w:bottom w:val="none" w:sz="0" w:space="0" w:color="auto"/>
                        <w:right w:val="none" w:sz="0" w:space="0" w:color="auto"/>
                      </w:divBdr>
                      <w:divsChild>
                        <w:div w:id="7477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508067">
      <w:bodyDiv w:val="1"/>
      <w:marLeft w:val="0"/>
      <w:marRight w:val="0"/>
      <w:marTop w:val="0"/>
      <w:marBottom w:val="0"/>
      <w:divBdr>
        <w:top w:val="none" w:sz="0" w:space="0" w:color="auto"/>
        <w:left w:val="none" w:sz="0" w:space="0" w:color="auto"/>
        <w:bottom w:val="none" w:sz="0" w:space="0" w:color="auto"/>
        <w:right w:val="none" w:sz="0" w:space="0" w:color="auto"/>
      </w:divBdr>
    </w:div>
    <w:div w:id="791368493">
      <w:bodyDiv w:val="1"/>
      <w:marLeft w:val="0"/>
      <w:marRight w:val="0"/>
      <w:marTop w:val="0"/>
      <w:marBottom w:val="0"/>
      <w:divBdr>
        <w:top w:val="none" w:sz="0" w:space="0" w:color="auto"/>
        <w:left w:val="none" w:sz="0" w:space="0" w:color="auto"/>
        <w:bottom w:val="none" w:sz="0" w:space="0" w:color="auto"/>
        <w:right w:val="none" w:sz="0" w:space="0" w:color="auto"/>
      </w:divBdr>
    </w:div>
    <w:div w:id="816724621">
      <w:bodyDiv w:val="1"/>
      <w:marLeft w:val="0"/>
      <w:marRight w:val="0"/>
      <w:marTop w:val="0"/>
      <w:marBottom w:val="0"/>
      <w:divBdr>
        <w:top w:val="none" w:sz="0" w:space="0" w:color="auto"/>
        <w:left w:val="none" w:sz="0" w:space="0" w:color="auto"/>
        <w:bottom w:val="none" w:sz="0" w:space="0" w:color="auto"/>
        <w:right w:val="none" w:sz="0" w:space="0" w:color="auto"/>
      </w:divBdr>
    </w:div>
    <w:div w:id="846865351">
      <w:bodyDiv w:val="1"/>
      <w:marLeft w:val="0"/>
      <w:marRight w:val="0"/>
      <w:marTop w:val="0"/>
      <w:marBottom w:val="0"/>
      <w:divBdr>
        <w:top w:val="none" w:sz="0" w:space="0" w:color="auto"/>
        <w:left w:val="none" w:sz="0" w:space="0" w:color="auto"/>
        <w:bottom w:val="none" w:sz="0" w:space="0" w:color="auto"/>
        <w:right w:val="none" w:sz="0" w:space="0" w:color="auto"/>
      </w:divBdr>
    </w:div>
    <w:div w:id="975262965">
      <w:bodyDiv w:val="1"/>
      <w:marLeft w:val="0"/>
      <w:marRight w:val="0"/>
      <w:marTop w:val="0"/>
      <w:marBottom w:val="0"/>
      <w:divBdr>
        <w:top w:val="none" w:sz="0" w:space="0" w:color="auto"/>
        <w:left w:val="none" w:sz="0" w:space="0" w:color="auto"/>
        <w:bottom w:val="none" w:sz="0" w:space="0" w:color="auto"/>
        <w:right w:val="none" w:sz="0" w:space="0" w:color="auto"/>
      </w:divBdr>
    </w:div>
    <w:div w:id="1006326710">
      <w:bodyDiv w:val="1"/>
      <w:marLeft w:val="0"/>
      <w:marRight w:val="0"/>
      <w:marTop w:val="0"/>
      <w:marBottom w:val="0"/>
      <w:divBdr>
        <w:top w:val="none" w:sz="0" w:space="0" w:color="auto"/>
        <w:left w:val="none" w:sz="0" w:space="0" w:color="auto"/>
        <w:bottom w:val="none" w:sz="0" w:space="0" w:color="auto"/>
        <w:right w:val="none" w:sz="0" w:space="0" w:color="auto"/>
      </w:divBdr>
    </w:div>
    <w:div w:id="1007947144">
      <w:bodyDiv w:val="1"/>
      <w:marLeft w:val="0"/>
      <w:marRight w:val="0"/>
      <w:marTop w:val="0"/>
      <w:marBottom w:val="0"/>
      <w:divBdr>
        <w:top w:val="none" w:sz="0" w:space="0" w:color="auto"/>
        <w:left w:val="none" w:sz="0" w:space="0" w:color="auto"/>
        <w:bottom w:val="none" w:sz="0" w:space="0" w:color="auto"/>
        <w:right w:val="none" w:sz="0" w:space="0" w:color="auto"/>
      </w:divBdr>
    </w:div>
    <w:div w:id="1045444767">
      <w:bodyDiv w:val="1"/>
      <w:marLeft w:val="0"/>
      <w:marRight w:val="0"/>
      <w:marTop w:val="0"/>
      <w:marBottom w:val="0"/>
      <w:divBdr>
        <w:top w:val="none" w:sz="0" w:space="0" w:color="auto"/>
        <w:left w:val="none" w:sz="0" w:space="0" w:color="auto"/>
        <w:bottom w:val="none" w:sz="0" w:space="0" w:color="auto"/>
        <w:right w:val="none" w:sz="0" w:space="0" w:color="auto"/>
      </w:divBdr>
    </w:div>
    <w:div w:id="1102799039">
      <w:bodyDiv w:val="1"/>
      <w:marLeft w:val="0"/>
      <w:marRight w:val="0"/>
      <w:marTop w:val="0"/>
      <w:marBottom w:val="0"/>
      <w:divBdr>
        <w:top w:val="none" w:sz="0" w:space="0" w:color="auto"/>
        <w:left w:val="none" w:sz="0" w:space="0" w:color="auto"/>
        <w:bottom w:val="none" w:sz="0" w:space="0" w:color="auto"/>
        <w:right w:val="none" w:sz="0" w:space="0" w:color="auto"/>
      </w:divBdr>
    </w:div>
    <w:div w:id="1135952962">
      <w:bodyDiv w:val="1"/>
      <w:marLeft w:val="0"/>
      <w:marRight w:val="0"/>
      <w:marTop w:val="0"/>
      <w:marBottom w:val="0"/>
      <w:divBdr>
        <w:top w:val="none" w:sz="0" w:space="0" w:color="auto"/>
        <w:left w:val="none" w:sz="0" w:space="0" w:color="auto"/>
        <w:bottom w:val="none" w:sz="0" w:space="0" w:color="auto"/>
        <w:right w:val="none" w:sz="0" w:space="0" w:color="auto"/>
      </w:divBdr>
    </w:div>
    <w:div w:id="1152867907">
      <w:bodyDiv w:val="1"/>
      <w:marLeft w:val="0"/>
      <w:marRight w:val="0"/>
      <w:marTop w:val="0"/>
      <w:marBottom w:val="0"/>
      <w:divBdr>
        <w:top w:val="none" w:sz="0" w:space="0" w:color="auto"/>
        <w:left w:val="none" w:sz="0" w:space="0" w:color="auto"/>
        <w:bottom w:val="none" w:sz="0" w:space="0" w:color="auto"/>
        <w:right w:val="none" w:sz="0" w:space="0" w:color="auto"/>
      </w:divBdr>
    </w:div>
    <w:div w:id="1213422353">
      <w:bodyDiv w:val="1"/>
      <w:marLeft w:val="0"/>
      <w:marRight w:val="0"/>
      <w:marTop w:val="0"/>
      <w:marBottom w:val="0"/>
      <w:divBdr>
        <w:top w:val="none" w:sz="0" w:space="0" w:color="auto"/>
        <w:left w:val="none" w:sz="0" w:space="0" w:color="auto"/>
        <w:bottom w:val="none" w:sz="0" w:space="0" w:color="auto"/>
        <w:right w:val="none" w:sz="0" w:space="0" w:color="auto"/>
      </w:divBdr>
      <w:divsChild>
        <w:div w:id="1309624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0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2923">
      <w:bodyDiv w:val="1"/>
      <w:marLeft w:val="0"/>
      <w:marRight w:val="0"/>
      <w:marTop w:val="0"/>
      <w:marBottom w:val="0"/>
      <w:divBdr>
        <w:top w:val="none" w:sz="0" w:space="0" w:color="auto"/>
        <w:left w:val="none" w:sz="0" w:space="0" w:color="auto"/>
        <w:bottom w:val="none" w:sz="0" w:space="0" w:color="auto"/>
        <w:right w:val="none" w:sz="0" w:space="0" w:color="auto"/>
      </w:divBdr>
    </w:div>
    <w:div w:id="1256405041">
      <w:bodyDiv w:val="1"/>
      <w:marLeft w:val="0"/>
      <w:marRight w:val="0"/>
      <w:marTop w:val="0"/>
      <w:marBottom w:val="0"/>
      <w:divBdr>
        <w:top w:val="none" w:sz="0" w:space="0" w:color="auto"/>
        <w:left w:val="none" w:sz="0" w:space="0" w:color="auto"/>
        <w:bottom w:val="none" w:sz="0" w:space="0" w:color="auto"/>
        <w:right w:val="none" w:sz="0" w:space="0" w:color="auto"/>
      </w:divBdr>
    </w:div>
    <w:div w:id="1270235133">
      <w:bodyDiv w:val="1"/>
      <w:marLeft w:val="0"/>
      <w:marRight w:val="0"/>
      <w:marTop w:val="0"/>
      <w:marBottom w:val="0"/>
      <w:divBdr>
        <w:top w:val="none" w:sz="0" w:space="0" w:color="auto"/>
        <w:left w:val="none" w:sz="0" w:space="0" w:color="auto"/>
        <w:bottom w:val="none" w:sz="0" w:space="0" w:color="auto"/>
        <w:right w:val="none" w:sz="0" w:space="0" w:color="auto"/>
      </w:divBdr>
      <w:divsChild>
        <w:div w:id="1221937282">
          <w:marLeft w:val="0"/>
          <w:marRight w:val="0"/>
          <w:marTop w:val="0"/>
          <w:marBottom w:val="0"/>
          <w:divBdr>
            <w:top w:val="none" w:sz="0" w:space="0" w:color="auto"/>
            <w:left w:val="none" w:sz="0" w:space="0" w:color="auto"/>
            <w:bottom w:val="none" w:sz="0" w:space="0" w:color="auto"/>
            <w:right w:val="none" w:sz="0" w:space="0" w:color="auto"/>
          </w:divBdr>
          <w:divsChild>
            <w:div w:id="607741686">
              <w:marLeft w:val="0"/>
              <w:marRight w:val="0"/>
              <w:marTop w:val="0"/>
              <w:marBottom w:val="0"/>
              <w:divBdr>
                <w:top w:val="none" w:sz="0" w:space="0" w:color="auto"/>
                <w:left w:val="none" w:sz="0" w:space="0" w:color="auto"/>
                <w:bottom w:val="none" w:sz="0" w:space="0" w:color="auto"/>
                <w:right w:val="none" w:sz="0" w:space="0" w:color="auto"/>
              </w:divBdr>
            </w:div>
            <w:div w:id="6116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94715">
      <w:bodyDiv w:val="1"/>
      <w:marLeft w:val="0"/>
      <w:marRight w:val="0"/>
      <w:marTop w:val="0"/>
      <w:marBottom w:val="0"/>
      <w:divBdr>
        <w:top w:val="none" w:sz="0" w:space="0" w:color="auto"/>
        <w:left w:val="none" w:sz="0" w:space="0" w:color="auto"/>
        <w:bottom w:val="none" w:sz="0" w:space="0" w:color="auto"/>
        <w:right w:val="none" w:sz="0" w:space="0" w:color="auto"/>
      </w:divBdr>
      <w:divsChild>
        <w:div w:id="1210806222">
          <w:marLeft w:val="0"/>
          <w:marRight w:val="0"/>
          <w:marTop w:val="0"/>
          <w:marBottom w:val="0"/>
          <w:divBdr>
            <w:top w:val="none" w:sz="0" w:space="0" w:color="auto"/>
            <w:left w:val="none" w:sz="0" w:space="0" w:color="auto"/>
            <w:bottom w:val="none" w:sz="0" w:space="0" w:color="auto"/>
            <w:right w:val="none" w:sz="0" w:space="0" w:color="auto"/>
          </w:divBdr>
        </w:div>
      </w:divsChild>
    </w:div>
    <w:div w:id="1351758651">
      <w:bodyDiv w:val="1"/>
      <w:marLeft w:val="0"/>
      <w:marRight w:val="0"/>
      <w:marTop w:val="0"/>
      <w:marBottom w:val="0"/>
      <w:divBdr>
        <w:top w:val="none" w:sz="0" w:space="0" w:color="auto"/>
        <w:left w:val="none" w:sz="0" w:space="0" w:color="auto"/>
        <w:bottom w:val="none" w:sz="0" w:space="0" w:color="auto"/>
        <w:right w:val="none" w:sz="0" w:space="0" w:color="auto"/>
      </w:divBdr>
    </w:div>
    <w:div w:id="1372150787">
      <w:bodyDiv w:val="1"/>
      <w:marLeft w:val="0"/>
      <w:marRight w:val="0"/>
      <w:marTop w:val="0"/>
      <w:marBottom w:val="0"/>
      <w:divBdr>
        <w:top w:val="none" w:sz="0" w:space="0" w:color="auto"/>
        <w:left w:val="none" w:sz="0" w:space="0" w:color="auto"/>
        <w:bottom w:val="none" w:sz="0" w:space="0" w:color="auto"/>
        <w:right w:val="none" w:sz="0" w:space="0" w:color="auto"/>
      </w:divBdr>
    </w:div>
    <w:div w:id="1397167987">
      <w:bodyDiv w:val="1"/>
      <w:marLeft w:val="0"/>
      <w:marRight w:val="0"/>
      <w:marTop w:val="0"/>
      <w:marBottom w:val="0"/>
      <w:divBdr>
        <w:top w:val="none" w:sz="0" w:space="0" w:color="auto"/>
        <w:left w:val="none" w:sz="0" w:space="0" w:color="auto"/>
        <w:bottom w:val="none" w:sz="0" w:space="0" w:color="auto"/>
        <w:right w:val="none" w:sz="0" w:space="0" w:color="auto"/>
      </w:divBdr>
    </w:div>
    <w:div w:id="1438253958">
      <w:bodyDiv w:val="1"/>
      <w:marLeft w:val="0"/>
      <w:marRight w:val="0"/>
      <w:marTop w:val="0"/>
      <w:marBottom w:val="0"/>
      <w:divBdr>
        <w:top w:val="none" w:sz="0" w:space="0" w:color="auto"/>
        <w:left w:val="none" w:sz="0" w:space="0" w:color="auto"/>
        <w:bottom w:val="none" w:sz="0" w:space="0" w:color="auto"/>
        <w:right w:val="none" w:sz="0" w:space="0" w:color="auto"/>
      </w:divBdr>
    </w:div>
    <w:div w:id="1439448240">
      <w:bodyDiv w:val="1"/>
      <w:marLeft w:val="0"/>
      <w:marRight w:val="0"/>
      <w:marTop w:val="0"/>
      <w:marBottom w:val="0"/>
      <w:divBdr>
        <w:top w:val="none" w:sz="0" w:space="0" w:color="auto"/>
        <w:left w:val="none" w:sz="0" w:space="0" w:color="auto"/>
        <w:bottom w:val="none" w:sz="0" w:space="0" w:color="auto"/>
        <w:right w:val="none" w:sz="0" w:space="0" w:color="auto"/>
      </w:divBdr>
    </w:div>
    <w:div w:id="1440644365">
      <w:bodyDiv w:val="1"/>
      <w:marLeft w:val="0"/>
      <w:marRight w:val="0"/>
      <w:marTop w:val="0"/>
      <w:marBottom w:val="0"/>
      <w:divBdr>
        <w:top w:val="none" w:sz="0" w:space="0" w:color="auto"/>
        <w:left w:val="none" w:sz="0" w:space="0" w:color="auto"/>
        <w:bottom w:val="none" w:sz="0" w:space="0" w:color="auto"/>
        <w:right w:val="none" w:sz="0" w:space="0" w:color="auto"/>
      </w:divBdr>
    </w:div>
    <w:div w:id="1459715806">
      <w:bodyDiv w:val="1"/>
      <w:marLeft w:val="0"/>
      <w:marRight w:val="0"/>
      <w:marTop w:val="0"/>
      <w:marBottom w:val="0"/>
      <w:divBdr>
        <w:top w:val="none" w:sz="0" w:space="0" w:color="auto"/>
        <w:left w:val="none" w:sz="0" w:space="0" w:color="auto"/>
        <w:bottom w:val="none" w:sz="0" w:space="0" w:color="auto"/>
        <w:right w:val="none" w:sz="0" w:space="0" w:color="auto"/>
      </w:divBdr>
      <w:divsChild>
        <w:div w:id="472597356">
          <w:marLeft w:val="0"/>
          <w:marRight w:val="0"/>
          <w:marTop w:val="0"/>
          <w:marBottom w:val="0"/>
          <w:divBdr>
            <w:top w:val="none" w:sz="0" w:space="0" w:color="auto"/>
            <w:left w:val="none" w:sz="0" w:space="0" w:color="auto"/>
            <w:bottom w:val="none" w:sz="0" w:space="0" w:color="auto"/>
            <w:right w:val="none" w:sz="0" w:space="0" w:color="auto"/>
          </w:divBdr>
        </w:div>
        <w:div w:id="604270455">
          <w:marLeft w:val="0"/>
          <w:marRight w:val="0"/>
          <w:marTop w:val="0"/>
          <w:marBottom w:val="0"/>
          <w:divBdr>
            <w:top w:val="none" w:sz="0" w:space="0" w:color="auto"/>
            <w:left w:val="none" w:sz="0" w:space="0" w:color="auto"/>
            <w:bottom w:val="none" w:sz="0" w:space="0" w:color="auto"/>
            <w:right w:val="none" w:sz="0" w:space="0" w:color="auto"/>
          </w:divBdr>
        </w:div>
        <w:div w:id="1070465662">
          <w:marLeft w:val="0"/>
          <w:marRight w:val="0"/>
          <w:marTop w:val="0"/>
          <w:marBottom w:val="0"/>
          <w:divBdr>
            <w:top w:val="none" w:sz="0" w:space="0" w:color="auto"/>
            <w:left w:val="none" w:sz="0" w:space="0" w:color="auto"/>
            <w:bottom w:val="none" w:sz="0" w:space="0" w:color="auto"/>
            <w:right w:val="none" w:sz="0" w:space="0" w:color="auto"/>
          </w:divBdr>
        </w:div>
        <w:div w:id="1288703443">
          <w:marLeft w:val="0"/>
          <w:marRight w:val="0"/>
          <w:marTop w:val="0"/>
          <w:marBottom w:val="0"/>
          <w:divBdr>
            <w:top w:val="none" w:sz="0" w:space="0" w:color="auto"/>
            <w:left w:val="none" w:sz="0" w:space="0" w:color="auto"/>
            <w:bottom w:val="none" w:sz="0" w:space="0" w:color="auto"/>
            <w:right w:val="none" w:sz="0" w:space="0" w:color="auto"/>
          </w:divBdr>
        </w:div>
        <w:div w:id="1713458833">
          <w:marLeft w:val="0"/>
          <w:marRight w:val="0"/>
          <w:marTop w:val="0"/>
          <w:marBottom w:val="0"/>
          <w:divBdr>
            <w:top w:val="none" w:sz="0" w:space="0" w:color="auto"/>
            <w:left w:val="none" w:sz="0" w:space="0" w:color="auto"/>
            <w:bottom w:val="none" w:sz="0" w:space="0" w:color="auto"/>
            <w:right w:val="none" w:sz="0" w:space="0" w:color="auto"/>
          </w:divBdr>
        </w:div>
      </w:divsChild>
    </w:div>
    <w:div w:id="1459908943">
      <w:bodyDiv w:val="1"/>
      <w:marLeft w:val="0"/>
      <w:marRight w:val="0"/>
      <w:marTop w:val="0"/>
      <w:marBottom w:val="0"/>
      <w:divBdr>
        <w:top w:val="none" w:sz="0" w:space="0" w:color="auto"/>
        <w:left w:val="none" w:sz="0" w:space="0" w:color="auto"/>
        <w:bottom w:val="none" w:sz="0" w:space="0" w:color="auto"/>
        <w:right w:val="none" w:sz="0" w:space="0" w:color="auto"/>
      </w:divBdr>
      <w:divsChild>
        <w:div w:id="611012141">
          <w:marLeft w:val="0"/>
          <w:marRight w:val="0"/>
          <w:marTop w:val="0"/>
          <w:marBottom w:val="0"/>
          <w:divBdr>
            <w:top w:val="none" w:sz="0" w:space="0" w:color="auto"/>
            <w:left w:val="none" w:sz="0" w:space="0" w:color="auto"/>
            <w:bottom w:val="none" w:sz="0" w:space="0" w:color="auto"/>
            <w:right w:val="none" w:sz="0" w:space="0" w:color="auto"/>
          </w:divBdr>
          <w:divsChild>
            <w:div w:id="444348148">
              <w:marLeft w:val="0"/>
              <w:marRight w:val="0"/>
              <w:marTop w:val="0"/>
              <w:marBottom w:val="0"/>
              <w:divBdr>
                <w:top w:val="none" w:sz="0" w:space="0" w:color="auto"/>
                <w:left w:val="none" w:sz="0" w:space="0" w:color="auto"/>
                <w:bottom w:val="none" w:sz="0" w:space="0" w:color="auto"/>
                <w:right w:val="none" w:sz="0" w:space="0" w:color="auto"/>
              </w:divBdr>
            </w:div>
            <w:div w:id="481392246">
              <w:marLeft w:val="0"/>
              <w:marRight w:val="0"/>
              <w:marTop w:val="0"/>
              <w:marBottom w:val="0"/>
              <w:divBdr>
                <w:top w:val="none" w:sz="0" w:space="0" w:color="auto"/>
                <w:left w:val="none" w:sz="0" w:space="0" w:color="auto"/>
                <w:bottom w:val="none" w:sz="0" w:space="0" w:color="auto"/>
                <w:right w:val="none" w:sz="0" w:space="0" w:color="auto"/>
              </w:divBdr>
            </w:div>
            <w:div w:id="576401618">
              <w:marLeft w:val="0"/>
              <w:marRight w:val="0"/>
              <w:marTop w:val="0"/>
              <w:marBottom w:val="0"/>
              <w:divBdr>
                <w:top w:val="none" w:sz="0" w:space="0" w:color="auto"/>
                <w:left w:val="none" w:sz="0" w:space="0" w:color="auto"/>
                <w:bottom w:val="none" w:sz="0" w:space="0" w:color="auto"/>
                <w:right w:val="none" w:sz="0" w:space="0" w:color="auto"/>
              </w:divBdr>
              <w:divsChild>
                <w:div w:id="1677730125">
                  <w:marLeft w:val="0"/>
                  <w:marRight w:val="0"/>
                  <w:marTop w:val="0"/>
                  <w:marBottom w:val="0"/>
                  <w:divBdr>
                    <w:top w:val="none" w:sz="0" w:space="0" w:color="auto"/>
                    <w:left w:val="none" w:sz="0" w:space="0" w:color="auto"/>
                    <w:bottom w:val="none" w:sz="0" w:space="0" w:color="auto"/>
                    <w:right w:val="none" w:sz="0" w:space="0" w:color="auto"/>
                  </w:divBdr>
                </w:div>
              </w:divsChild>
            </w:div>
            <w:div w:id="655577318">
              <w:marLeft w:val="0"/>
              <w:marRight w:val="0"/>
              <w:marTop w:val="0"/>
              <w:marBottom w:val="0"/>
              <w:divBdr>
                <w:top w:val="none" w:sz="0" w:space="0" w:color="auto"/>
                <w:left w:val="none" w:sz="0" w:space="0" w:color="auto"/>
                <w:bottom w:val="none" w:sz="0" w:space="0" w:color="auto"/>
                <w:right w:val="none" w:sz="0" w:space="0" w:color="auto"/>
              </w:divBdr>
              <w:divsChild>
                <w:div w:id="2028091373">
                  <w:marLeft w:val="0"/>
                  <w:marRight w:val="0"/>
                  <w:marTop w:val="0"/>
                  <w:marBottom w:val="0"/>
                  <w:divBdr>
                    <w:top w:val="none" w:sz="0" w:space="0" w:color="auto"/>
                    <w:left w:val="none" w:sz="0" w:space="0" w:color="auto"/>
                    <w:bottom w:val="none" w:sz="0" w:space="0" w:color="auto"/>
                    <w:right w:val="none" w:sz="0" w:space="0" w:color="auto"/>
                  </w:divBdr>
                </w:div>
              </w:divsChild>
            </w:div>
            <w:div w:id="930507972">
              <w:marLeft w:val="0"/>
              <w:marRight w:val="0"/>
              <w:marTop w:val="0"/>
              <w:marBottom w:val="0"/>
              <w:divBdr>
                <w:top w:val="none" w:sz="0" w:space="0" w:color="auto"/>
                <w:left w:val="none" w:sz="0" w:space="0" w:color="auto"/>
                <w:bottom w:val="none" w:sz="0" w:space="0" w:color="auto"/>
                <w:right w:val="none" w:sz="0" w:space="0" w:color="auto"/>
              </w:divBdr>
            </w:div>
            <w:div w:id="1045526809">
              <w:marLeft w:val="0"/>
              <w:marRight w:val="0"/>
              <w:marTop w:val="0"/>
              <w:marBottom w:val="0"/>
              <w:divBdr>
                <w:top w:val="none" w:sz="0" w:space="0" w:color="auto"/>
                <w:left w:val="none" w:sz="0" w:space="0" w:color="auto"/>
                <w:bottom w:val="none" w:sz="0" w:space="0" w:color="auto"/>
                <w:right w:val="none" w:sz="0" w:space="0" w:color="auto"/>
              </w:divBdr>
            </w:div>
            <w:div w:id="1267426765">
              <w:marLeft w:val="0"/>
              <w:marRight w:val="0"/>
              <w:marTop w:val="0"/>
              <w:marBottom w:val="0"/>
              <w:divBdr>
                <w:top w:val="none" w:sz="0" w:space="0" w:color="auto"/>
                <w:left w:val="none" w:sz="0" w:space="0" w:color="auto"/>
                <w:bottom w:val="none" w:sz="0" w:space="0" w:color="auto"/>
                <w:right w:val="none" w:sz="0" w:space="0" w:color="auto"/>
              </w:divBdr>
            </w:div>
            <w:div w:id="1595673136">
              <w:marLeft w:val="0"/>
              <w:marRight w:val="0"/>
              <w:marTop w:val="0"/>
              <w:marBottom w:val="0"/>
              <w:divBdr>
                <w:top w:val="none" w:sz="0" w:space="0" w:color="auto"/>
                <w:left w:val="none" w:sz="0" w:space="0" w:color="auto"/>
                <w:bottom w:val="none" w:sz="0" w:space="0" w:color="auto"/>
                <w:right w:val="none" w:sz="0" w:space="0" w:color="auto"/>
              </w:divBdr>
            </w:div>
          </w:divsChild>
        </w:div>
        <w:div w:id="1747991792">
          <w:marLeft w:val="0"/>
          <w:marRight w:val="0"/>
          <w:marTop w:val="0"/>
          <w:marBottom w:val="0"/>
          <w:divBdr>
            <w:top w:val="none" w:sz="0" w:space="0" w:color="auto"/>
            <w:left w:val="none" w:sz="0" w:space="0" w:color="auto"/>
            <w:bottom w:val="none" w:sz="0" w:space="0" w:color="auto"/>
            <w:right w:val="none" w:sz="0" w:space="0" w:color="auto"/>
          </w:divBdr>
          <w:divsChild>
            <w:div w:id="104733781">
              <w:marLeft w:val="0"/>
              <w:marRight w:val="0"/>
              <w:marTop w:val="0"/>
              <w:marBottom w:val="0"/>
              <w:divBdr>
                <w:top w:val="none" w:sz="0" w:space="0" w:color="auto"/>
                <w:left w:val="none" w:sz="0" w:space="0" w:color="auto"/>
                <w:bottom w:val="none" w:sz="0" w:space="0" w:color="auto"/>
                <w:right w:val="none" w:sz="0" w:space="0" w:color="auto"/>
              </w:divBdr>
              <w:divsChild>
                <w:div w:id="42602751">
                  <w:marLeft w:val="0"/>
                  <w:marRight w:val="0"/>
                  <w:marTop w:val="0"/>
                  <w:marBottom w:val="0"/>
                  <w:divBdr>
                    <w:top w:val="none" w:sz="0" w:space="0" w:color="auto"/>
                    <w:left w:val="none" w:sz="0" w:space="0" w:color="auto"/>
                    <w:bottom w:val="none" w:sz="0" w:space="0" w:color="auto"/>
                    <w:right w:val="none" w:sz="0" w:space="0" w:color="auto"/>
                  </w:divBdr>
                  <w:divsChild>
                    <w:div w:id="1039165310">
                      <w:marLeft w:val="0"/>
                      <w:marRight w:val="0"/>
                      <w:marTop w:val="0"/>
                      <w:marBottom w:val="0"/>
                      <w:divBdr>
                        <w:top w:val="none" w:sz="0" w:space="0" w:color="auto"/>
                        <w:left w:val="none" w:sz="0" w:space="0" w:color="auto"/>
                        <w:bottom w:val="none" w:sz="0" w:space="0" w:color="auto"/>
                        <w:right w:val="none" w:sz="0" w:space="0" w:color="auto"/>
                      </w:divBdr>
                      <w:divsChild>
                        <w:div w:id="111683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005188">
      <w:bodyDiv w:val="1"/>
      <w:marLeft w:val="0"/>
      <w:marRight w:val="0"/>
      <w:marTop w:val="0"/>
      <w:marBottom w:val="0"/>
      <w:divBdr>
        <w:top w:val="none" w:sz="0" w:space="0" w:color="auto"/>
        <w:left w:val="none" w:sz="0" w:space="0" w:color="auto"/>
        <w:bottom w:val="none" w:sz="0" w:space="0" w:color="auto"/>
        <w:right w:val="none" w:sz="0" w:space="0" w:color="auto"/>
      </w:divBdr>
      <w:divsChild>
        <w:div w:id="389379741">
          <w:marLeft w:val="0"/>
          <w:marRight w:val="0"/>
          <w:marTop w:val="0"/>
          <w:marBottom w:val="0"/>
          <w:divBdr>
            <w:top w:val="none" w:sz="0" w:space="0" w:color="auto"/>
            <w:left w:val="none" w:sz="0" w:space="0" w:color="auto"/>
            <w:bottom w:val="none" w:sz="0" w:space="0" w:color="auto"/>
            <w:right w:val="none" w:sz="0" w:space="0" w:color="auto"/>
          </w:divBdr>
          <w:divsChild>
            <w:div w:id="814416781">
              <w:marLeft w:val="0"/>
              <w:marRight w:val="0"/>
              <w:marTop w:val="0"/>
              <w:marBottom w:val="0"/>
              <w:divBdr>
                <w:top w:val="none" w:sz="0" w:space="0" w:color="auto"/>
                <w:left w:val="none" w:sz="0" w:space="0" w:color="auto"/>
                <w:bottom w:val="none" w:sz="0" w:space="0" w:color="auto"/>
                <w:right w:val="none" w:sz="0" w:space="0" w:color="auto"/>
              </w:divBdr>
            </w:div>
            <w:div w:id="12895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40897">
      <w:bodyDiv w:val="1"/>
      <w:marLeft w:val="0"/>
      <w:marRight w:val="0"/>
      <w:marTop w:val="0"/>
      <w:marBottom w:val="0"/>
      <w:divBdr>
        <w:top w:val="none" w:sz="0" w:space="0" w:color="auto"/>
        <w:left w:val="none" w:sz="0" w:space="0" w:color="auto"/>
        <w:bottom w:val="none" w:sz="0" w:space="0" w:color="auto"/>
        <w:right w:val="none" w:sz="0" w:space="0" w:color="auto"/>
      </w:divBdr>
    </w:div>
    <w:div w:id="1586646396">
      <w:bodyDiv w:val="1"/>
      <w:marLeft w:val="0"/>
      <w:marRight w:val="0"/>
      <w:marTop w:val="0"/>
      <w:marBottom w:val="0"/>
      <w:divBdr>
        <w:top w:val="none" w:sz="0" w:space="0" w:color="auto"/>
        <w:left w:val="none" w:sz="0" w:space="0" w:color="auto"/>
        <w:bottom w:val="none" w:sz="0" w:space="0" w:color="auto"/>
        <w:right w:val="none" w:sz="0" w:space="0" w:color="auto"/>
      </w:divBdr>
    </w:div>
    <w:div w:id="1621648467">
      <w:bodyDiv w:val="1"/>
      <w:marLeft w:val="0"/>
      <w:marRight w:val="0"/>
      <w:marTop w:val="0"/>
      <w:marBottom w:val="0"/>
      <w:divBdr>
        <w:top w:val="none" w:sz="0" w:space="0" w:color="auto"/>
        <w:left w:val="none" w:sz="0" w:space="0" w:color="auto"/>
        <w:bottom w:val="none" w:sz="0" w:space="0" w:color="auto"/>
        <w:right w:val="none" w:sz="0" w:space="0" w:color="auto"/>
      </w:divBdr>
    </w:div>
    <w:div w:id="1622959398">
      <w:bodyDiv w:val="1"/>
      <w:marLeft w:val="0"/>
      <w:marRight w:val="0"/>
      <w:marTop w:val="0"/>
      <w:marBottom w:val="0"/>
      <w:divBdr>
        <w:top w:val="none" w:sz="0" w:space="0" w:color="auto"/>
        <w:left w:val="none" w:sz="0" w:space="0" w:color="auto"/>
        <w:bottom w:val="none" w:sz="0" w:space="0" w:color="auto"/>
        <w:right w:val="none" w:sz="0" w:space="0" w:color="auto"/>
      </w:divBdr>
    </w:div>
    <w:div w:id="1672679289">
      <w:bodyDiv w:val="1"/>
      <w:marLeft w:val="0"/>
      <w:marRight w:val="0"/>
      <w:marTop w:val="0"/>
      <w:marBottom w:val="0"/>
      <w:divBdr>
        <w:top w:val="none" w:sz="0" w:space="0" w:color="auto"/>
        <w:left w:val="none" w:sz="0" w:space="0" w:color="auto"/>
        <w:bottom w:val="none" w:sz="0" w:space="0" w:color="auto"/>
        <w:right w:val="none" w:sz="0" w:space="0" w:color="auto"/>
      </w:divBdr>
    </w:div>
    <w:div w:id="1682311820">
      <w:bodyDiv w:val="1"/>
      <w:marLeft w:val="0"/>
      <w:marRight w:val="0"/>
      <w:marTop w:val="0"/>
      <w:marBottom w:val="0"/>
      <w:divBdr>
        <w:top w:val="none" w:sz="0" w:space="0" w:color="auto"/>
        <w:left w:val="none" w:sz="0" w:space="0" w:color="auto"/>
        <w:bottom w:val="none" w:sz="0" w:space="0" w:color="auto"/>
        <w:right w:val="none" w:sz="0" w:space="0" w:color="auto"/>
      </w:divBdr>
    </w:div>
    <w:div w:id="1694528154">
      <w:bodyDiv w:val="1"/>
      <w:marLeft w:val="0"/>
      <w:marRight w:val="0"/>
      <w:marTop w:val="0"/>
      <w:marBottom w:val="0"/>
      <w:divBdr>
        <w:top w:val="none" w:sz="0" w:space="0" w:color="auto"/>
        <w:left w:val="none" w:sz="0" w:space="0" w:color="auto"/>
        <w:bottom w:val="none" w:sz="0" w:space="0" w:color="auto"/>
        <w:right w:val="none" w:sz="0" w:space="0" w:color="auto"/>
      </w:divBdr>
    </w:div>
    <w:div w:id="1733887270">
      <w:bodyDiv w:val="1"/>
      <w:marLeft w:val="0"/>
      <w:marRight w:val="0"/>
      <w:marTop w:val="0"/>
      <w:marBottom w:val="0"/>
      <w:divBdr>
        <w:top w:val="none" w:sz="0" w:space="0" w:color="auto"/>
        <w:left w:val="none" w:sz="0" w:space="0" w:color="auto"/>
        <w:bottom w:val="none" w:sz="0" w:space="0" w:color="auto"/>
        <w:right w:val="none" w:sz="0" w:space="0" w:color="auto"/>
      </w:divBdr>
    </w:div>
    <w:div w:id="1819954494">
      <w:bodyDiv w:val="1"/>
      <w:marLeft w:val="0"/>
      <w:marRight w:val="0"/>
      <w:marTop w:val="0"/>
      <w:marBottom w:val="0"/>
      <w:divBdr>
        <w:top w:val="none" w:sz="0" w:space="0" w:color="auto"/>
        <w:left w:val="none" w:sz="0" w:space="0" w:color="auto"/>
        <w:bottom w:val="none" w:sz="0" w:space="0" w:color="auto"/>
        <w:right w:val="none" w:sz="0" w:space="0" w:color="auto"/>
      </w:divBdr>
      <w:divsChild>
        <w:div w:id="1565873634">
          <w:marLeft w:val="0"/>
          <w:marRight w:val="0"/>
          <w:marTop w:val="0"/>
          <w:marBottom w:val="0"/>
          <w:divBdr>
            <w:top w:val="none" w:sz="0" w:space="0" w:color="auto"/>
            <w:left w:val="none" w:sz="0" w:space="0" w:color="auto"/>
            <w:bottom w:val="none" w:sz="0" w:space="0" w:color="auto"/>
            <w:right w:val="none" w:sz="0" w:space="0" w:color="auto"/>
          </w:divBdr>
        </w:div>
      </w:divsChild>
    </w:div>
    <w:div w:id="1908222159">
      <w:bodyDiv w:val="1"/>
      <w:marLeft w:val="0"/>
      <w:marRight w:val="0"/>
      <w:marTop w:val="0"/>
      <w:marBottom w:val="0"/>
      <w:divBdr>
        <w:top w:val="none" w:sz="0" w:space="0" w:color="auto"/>
        <w:left w:val="none" w:sz="0" w:space="0" w:color="auto"/>
        <w:bottom w:val="none" w:sz="0" w:space="0" w:color="auto"/>
        <w:right w:val="none" w:sz="0" w:space="0" w:color="auto"/>
      </w:divBdr>
      <w:divsChild>
        <w:div w:id="520045432">
          <w:marLeft w:val="0"/>
          <w:marRight w:val="0"/>
          <w:marTop w:val="0"/>
          <w:marBottom w:val="0"/>
          <w:divBdr>
            <w:top w:val="none" w:sz="0" w:space="0" w:color="auto"/>
            <w:left w:val="none" w:sz="0" w:space="0" w:color="auto"/>
            <w:bottom w:val="none" w:sz="0" w:space="0" w:color="auto"/>
            <w:right w:val="none" w:sz="0" w:space="0" w:color="auto"/>
          </w:divBdr>
        </w:div>
      </w:divsChild>
    </w:div>
    <w:div w:id="1916083172">
      <w:bodyDiv w:val="1"/>
      <w:marLeft w:val="0"/>
      <w:marRight w:val="0"/>
      <w:marTop w:val="0"/>
      <w:marBottom w:val="0"/>
      <w:divBdr>
        <w:top w:val="none" w:sz="0" w:space="0" w:color="auto"/>
        <w:left w:val="none" w:sz="0" w:space="0" w:color="auto"/>
        <w:bottom w:val="none" w:sz="0" w:space="0" w:color="auto"/>
        <w:right w:val="none" w:sz="0" w:space="0" w:color="auto"/>
      </w:divBdr>
    </w:div>
    <w:div w:id="2064789561">
      <w:bodyDiv w:val="1"/>
      <w:marLeft w:val="0"/>
      <w:marRight w:val="0"/>
      <w:marTop w:val="0"/>
      <w:marBottom w:val="0"/>
      <w:divBdr>
        <w:top w:val="none" w:sz="0" w:space="0" w:color="auto"/>
        <w:left w:val="none" w:sz="0" w:space="0" w:color="auto"/>
        <w:bottom w:val="none" w:sz="0" w:space="0" w:color="auto"/>
        <w:right w:val="none" w:sz="0" w:space="0" w:color="auto"/>
      </w:divBdr>
    </w:div>
    <w:div w:id="2065785250">
      <w:bodyDiv w:val="1"/>
      <w:marLeft w:val="0"/>
      <w:marRight w:val="0"/>
      <w:marTop w:val="0"/>
      <w:marBottom w:val="0"/>
      <w:divBdr>
        <w:top w:val="none" w:sz="0" w:space="0" w:color="auto"/>
        <w:left w:val="none" w:sz="0" w:space="0" w:color="auto"/>
        <w:bottom w:val="none" w:sz="0" w:space="0" w:color="auto"/>
        <w:right w:val="none" w:sz="0" w:space="0" w:color="auto"/>
      </w:divBdr>
      <w:divsChild>
        <w:div w:id="1288125874">
          <w:marLeft w:val="0"/>
          <w:marRight w:val="0"/>
          <w:marTop w:val="0"/>
          <w:marBottom w:val="0"/>
          <w:divBdr>
            <w:top w:val="none" w:sz="0" w:space="0" w:color="auto"/>
            <w:left w:val="none" w:sz="0" w:space="0" w:color="auto"/>
            <w:bottom w:val="none" w:sz="0" w:space="0" w:color="auto"/>
            <w:right w:val="none" w:sz="0" w:space="0" w:color="auto"/>
          </w:divBdr>
          <w:divsChild>
            <w:div w:id="2894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831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5564/jmbe.2023.000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5564/jmbe.2023.0007"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Nat20</b:Tag>
    <b:SourceType>Report</b:SourceType>
    <b:Guid>{23B8534D-352D-422A-A95D-BAD6CA8D8F32}</b:Guid>
    <b:Author>
      <b:Author>
        <b:NameList>
          <b:Person>
            <b:Last>National statistic office</b:Last>
            <b:First>ONS</b:First>
          </b:Person>
        </b:NameList>
      </b:Author>
    </b:Author>
    <b:Title>Demographie Algerienne</b:Title>
    <b:Year>2020</b:Year>
    <b:Publisher>National statistic office, ONS</b:Publisher>
    <b:City>949</b:City>
    <b:RefOrder>4</b:RefOrder>
  </b:Source>
  <b:Source>
    <b:Tag>OEC18</b:Tag>
    <b:SourceType>Report</b:SourceType>
    <b:Guid>{F822FA32-1260-4AFC-83DC-6B66974C62C1}</b:Guid>
    <b:Title>OECD/INFE Toolkit for Measuring Financial Literacy and Financial Inclusion</b:Title>
    <b:Year>2018</b:Year>
    <b:Author>
      <b:Author>
        <b:NameList>
          <b:Person>
            <b:Last>OECD</b:Last>
          </b:Person>
        </b:NameList>
      </b:Author>
    </b:Author>
    <b:RefOrder>5</b:RefOrder>
  </b:Source>
  <b:Source>
    <b:Tag>OEC17</b:Tag>
    <b:SourceType>Report</b:SourceType>
    <b:Guid>{4FFCB512-88ED-438A-A8A5-C0A7AF672FBB}</b:Guid>
    <b:Author>
      <b:Author>
        <b:NameList>
          <b:Person>
            <b:Last>OECD</b:Last>
          </b:Person>
        </b:NameList>
      </b:Author>
    </b:Author>
    <b:Title>OECD. PISA 2015 Results: Students’ Financial Literacy</b:Title>
    <b:Year>2017</b:Year>
    <b:Publisher>OECD Publishing</b:Publisher>
    <b:City>Paris, France,</b:City>
    <b:RefOrder>6</b:RefOrder>
  </b:Source>
  <b:Source>
    <b:Tag>Atk12</b:Tag>
    <b:SourceType>JournalArticle</b:SourceType>
    <b:Guid>{39B00D3B-0B00-4A39-9AB2-3ACCCDDE3E51}</b:Guid>
    <b:Author>
      <b:Author>
        <b:NameList>
          <b:Person>
            <b:Last>Atkinson</b:Last>
            <b:First>A</b:First>
          </b:Person>
          <b:Person>
            <b:Last>Messy</b:Last>
            <b:First>F.</b:First>
            <b:Middle>A.</b:Middle>
          </b:Person>
        </b:NameList>
      </b:Author>
    </b:Author>
    <b:Title>Measuring financial literacy</b:Title>
    <b:JournalName>Results of the OECD/International Network on Financial Education (INFE) pilot study</b:JournalName>
    <b:Year>2012</b:Year>
    <b:RefOrder>7</b:RefOrder>
  </b:Source>
  <b:Source>
    <b:Tag>OEC</b:Tag>
    <b:SourceType>Report</b:SourceType>
    <b:Guid>{D68CC5BE-2E16-473B-9B78-F417A42B2E48}</b:Guid>
    <b:Author>
      <b:Author>
        <b:NameList>
          <b:Person>
            <b:Last>OECD</b:Last>
          </b:Person>
        </b:NameList>
      </b:Author>
    </b:Author>
    <b:Title>The Importance of Financial Education. Policy Brief</b:Title>
    <b:URL>http://www.oecd.org/finance/</b:URL>
    <b:RefOrder>8</b:RefOrder>
  </b:Source>
  <b:Source>
    <b:Tag>Man081</b:Tag>
    <b:SourceType>Report</b:SourceType>
    <b:Guid>{45B87953-C5CC-4C27-B957-F0B9B6F2F683}</b:Guid>
    <b:Author>
      <b:Author>
        <b:NameList>
          <b:Person>
            <b:Last>Mandell</b:Last>
            <b:First>L</b:First>
          </b:Person>
        </b:NameList>
      </b:Author>
    </b:Author>
    <b:Title>The Financial Literacy of Young American Adults Washington. Results of the 2008 National Jump$Tart Coalition Survey of High School Seniors and College Students.</b:Title>
    <b:Year>2008b</b:Year>
    <b:Publisher>The Jump$tart Coalition for Personal Financial Literacy</b:Publisher>
    <b:City>Washington, DC</b:City>
    <b:RefOrder>10</b:RefOrder>
  </b:Source>
  <b:Source>
    <b:Tag>Dan87</b:Tag>
    <b:SourceType>JournalArticle</b:SourceType>
    <b:Guid>{CBB05E73-EA2E-45D0-8B2C-84EE9DB483CB}</b:Guid>
    <b:Author>
      <b:Author>
        <b:NameList>
          <b:Person>
            <b:Last>Danes</b:Last>
            <b:First>S.</b:First>
            <b:Middle>M</b:Middle>
          </b:Person>
          <b:Person>
            <b:Last>Hira</b:Last>
            <b:First>T.</b:First>
            <b:Middle>K</b:Middle>
          </b:Person>
        </b:NameList>
      </b:Author>
    </b:Author>
    <b:Title>Money management knowledge of college students</b:Title>
    <b:JournalName>Journal of Student Financial Aid</b:JournalName>
    <b:Year>1987</b:Year>
    <b:Pages>3–16</b:Pages>
    <b:Volume>17</b:Volume>
    <b:Issue>1</b:Issue>
    <b:RefOrder>13</b:RefOrder>
  </b:Source>
  <b:Source>
    <b:Tag>Ans33</b:Tag>
    <b:SourceType>JournalArticle</b:SourceType>
    <b:Guid>{69B4A4B4-54F7-49E9-B07D-854D47910866}</b:Guid>
    <b:Author>
      <b:Author>
        <b:NameList>
          <b:Person>
            <b:Last>Ansong</b:Last>
            <b:First>A</b:First>
          </b:Person>
          <b:Person>
            <b:Last>Gyensare</b:Last>
            <b:First>MA</b:First>
          </b:Person>
        </b:NameList>
      </b:Author>
    </b:Author>
    <b:Title>Determinants of university working-students’ financial literacy at the University of Cape Coast, Ghana</b:Title>
    <b:JournalName>International Journal of Business and Management</b:JournalName>
    <b:Year>2012</b:Year>
    <b:Pages>126–133</b:Pages>
    <b:Volume>7</b:Volume>
    <b:Issue>9</b:Issue>
    <b:RefOrder>14</b:RefOrder>
  </b:Source>
  <b:Source>
    <b:Tag>Dri16</b:Tag>
    <b:SourceType>JournalArticle</b:SourceType>
    <b:Guid>{36E605A5-D798-460D-8E0E-CFB1824E1534}</b:Guid>
    <b:Author>
      <b:Author>
        <b:NameList>
          <b:Person>
            <b:Last>Driva</b:Last>
            <b:First>A</b:First>
          </b:Person>
          <b:Person>
            <b:Last>Lu</b:Last>
            <b:First>¨hrmann,</b:First>
            <b:Middle>M</b:Middle>
          </b:Person>
          <b:Person>
            <b:Last>Winter</b:Last>
            <b:First>J</b:First>
          </b:Person>
        </b:NameList>
      </b:Author>
    </b:Author>
    <b:Title>Gender differences and stereotypes in financial literacy: Off to an early start</b:Title>
    <b:JournalName>Economics Letters</b:JournalName>
    <b:Year>2016</b:Year>
    <b:Pages>143–146</b:Pages>
    <b:Volume>146</b:Volume>
    <b:RefOrder>15</b:RefOrder>
  </b:Source>
  <b:Source>
    <b:Tag>Kem13</b:Tag>
    <b:SourceType>JournalArticle</b:SourceType>
    <b:Guid>{2801D362-AC83-4689-96AD-3538594C500D}</b:Guid>
    <b:Author>
      <b:Author>
        <b:NameList>
          <b:Person>
            <b:Last>Kempson</b:Last>
            <b:First>E</b:First>
          </b:Person>
          <b:Person>
            <b:Last>Perotti</b:Last>
            <b:First>V</b:First>
          </b:Person>
          <b:Person>
            <b:Last>Scott</b:Last>
            <b:First>K</b:First>
          </b:Person>
        </b:NameList>
      </b:Author>
    </b:Author>
    <b:Title>Measuring Financial Capability: A New Instrument and Results from Low-and Middle- Income countries</b:Title>
    <b:JournalName>London: Financial Services Authority</b:JournalName>
    <b:Year>2013</b:Year>
    <b:RefOrder>16</b:RefOrder>
  </b:Source>
  <b:Source>
    <b:Tag>Aga13</b:Tag>
    <b:SourceType>JournalArticle</b:SourceType>
    <b:Guid>{5D4AC1BC-A179-4185-9460-B2C084A0BDEB}</b:Guid>
    <b:Author>
      <b:Author>
        <b:NameList>
          <b:Person>
            <b:Last>Agarwalla</b:Last>
          </b:Person>
          <b:Person>
            <b:Last>Barua</b:Last>
            <b:First>S.K.</b:First>
          </b:Person>
          <b:Person>
            <b:Last>J</b:Last>
            <b:First>S.K.</b:First>
            <b:Middle>Jacob</b:Middle>
          </b:Person>
          <b:Person>
            <b:Last>Varma</b:Last>
            <b:First>J.R</b:First>
          </b:Person>
        </b:NameList>
      </b:Author>
    </b:Author>
    <b:Title>Effectiveness of financial literacy interventions in improving financial literacy among rural women in North India</b:Title>
    <b:Year>2013</b:Year>
    <b:URL>www.iimahd.ernet.in/fls/Report-Literacy-Intervention-Web.pdf </b:URL>
    <b:RefOrder>17</b:RefOrder>
  </b:Source>
  <b:Source>
    <b:Tag>Sha13</b:Tag>
    <b:SourceType>JournalArticle</b:SourceType>
    <b:Guid>{BB09E41E-8482-45AD-966E-86473181C7B2}</b:Guid>
    <b:Author>
      <b:Author>
        <b:NameList>
          <b:Person>
            <b:Last>Shaari</b:Last>
            <b:First>N.</b:First>
            <b:Middle>A</b:Middle>
          </b:Person>
          <b:Person>
            <b:Last>Hasan</b:Last>
            <b:First>N.</b:First>
            <b:Middle>A</b:Middle>
          </b:Person>
          <b:Person>
            <b:Last>Mohamed</b:Last>
            <b:First>R.</b:First>
            <b:Middle>K. M. H</b:Middle>
          </b:Person>
          <b:Person>
            <b:Last>Sabri</b:Last>
            <b:First>M.</b:First>
            <b:Middle>A. J. M</b:Middle>
          </b:Person>
        </b:NameList>
      </b:Author>
    </b:Author>
    <b:Title>Financial literacy: A study among the University students</b:Title>
    <b:JournalName>Interdisciplinary Journal of Contemporary Research in Business</b:JournalName>
    <b:Year>2013</b:Year>
    <b:Pages>279–299</b:Pages>
    <b:Volume>5</b:Volume>
    <b:Issue>2</b:Issue>
    <b:RefOrder>18</b:RefOrder>
  </b:Source>
  <b:Source>
    <b:Tag>Shi10</b:Tag>
    <b:SourceType>JournalArticle</b:SourceType>
    <b:Guid>{2515D4DE-D16A-4AA4-85E4-CD8408FAF8BF}</b:Guid>
    <b:Title>Financial socialization of first-year college students: The roles of parents, work, and education</b:Title>
    <b:Year>2010</b:Year>
    <b:Author>
      <b:Author>
        <b:NameList>
          <b:Person>
            <b:Last>Shim</b:Last>
            <b:First>S</b:First>
          </b:Person>
          <b:Person>
            <b:Last>Barber</b:Last>
            <b:First>B</b:First>
          </b:Person>
          <b:Person>
            <b:Last>Card</b:Last>
            <b:First>N.</b:First>
            <b:Middle>A</b:Middle>
          </b:Person>
          <b:Person>
            <b:Last>Xiao</b:Last>
            <b:First>J.</b:First>
            <b:Middle>J</b:Middle>
          </b:Person>
          <b:Person>
            <b:Last>Serido</b:Last>
          </b:Person>
        </b:NameList>
      </b:Author>
    </b:Author>
    <b:JournalName>Journal of Youth and Adolescence</b:JournalName>
    <b:Pages>1457–1470</b:Pages>
    <b:Volume>39</b:Volume>
    <b:Issue>12</b:Issue>
    <b:RefOrder>21</b:RefOrder>
  </b:Source>
  <b:Source>
    <b:Tag>Pal13</b:Tag>
    <b:SourceType>Book</b:SourceType>
    <b:Guid>{A75880DE-7471-4C7A-9295-72875117E40F}</b:Guid>
    <b:Author>
      <b:Author>
        <b:NameList>
          <b:Person>
            <b:Last>Pallant</b:Last>
            <b:First>J</b:First>
          </b:Person>
        </b:NameList>
      </b:Author>
    </b:Author>
    <b:Title>SPSS survival manual: a step by step guide to data analysis using IBM SPSS (5th ed.)</b:Title>
    <b:Year>2013</b:Year>
    <b:City>Berkshire</b:City>
    <b:Publisher>Open University Press</b:Publisher>
    <b:RefOrder>19</b:RefOrder>
  </b:Source>
  <b:Source>
    <b:Tag>Mar00</b:Tag>
    <b:SourceType>JournalArticle</b:SourceType>
    <b:Guid>{EE52E9A3-CCCB-4493-AA79-9111D4E437E3}</b:Guid>
    <b:Author>
      <b:Author>
        <b:NameList>
          <b:Person>
            <b:Last>Martin</b:Last>
            <b:First>C.</b:First>
            <b:Middle>A</b:Middle>
          </b:Person>
          <b:Person>
            <b:Last>Bush</b:Last>
            <b:First>A.</b:First>
            <b:Middle>J</b:Middle>
          </b:Person>
        </b:NameList>
      </b:Author>
    </b:Author>
    <b:Title>Do role models influence teenagers’ purchase intentions and behavior?</b:Title>
    <b:JournalName>Journal of consumer marketing</b:JournalName>
    <b:Year>2000</b:Year>
    <b:Pages>271-290</b:Pages>
    <b:Volume>17</b:Volume>
    <b:RefOrder>20</b:RefOrder>
  </b:Source>
  <b:Source>
    <b:Tag>Son19</b:Tag>
    <b:SourceType>JournalArticle</b:SourceType>
    <b:Guid>{493236D2-67A1-48E8-90D7-B1BB1B155AB4}</b:Guid>
    <b:Author>
      <b:Author>
        <b:NameList>
          <b:Person>
            <b:Last>Son</b:Last>
            <b:First>J</b:First>
          </b:Person>
          <b:Person>
            <b:Last>Park</b:Last>
            <b:First>J</b:First>
          </b:Person>
        </b:NameList>
      </b:Author>
    </b:Author>
    <b:Title>Effects of financial education on sound personal finance in Korea: conceptualization of mediation effects of financial literacy across income classes</b:Title>
    <b:JournalName>International Journal of Consumer Studies</b:JournalName>
    <b:Year>2019</b:Year>
    <b:Pages>77-86</b:Pages>
    <b:Volume>43</b:Volume>
    <b:Issue>1</b:Issue>
    <b:DOI>10.1111/ijcs.12486</b:DOI>
    <b:RefOrder>1</b:RefOrder>
  </b:Source>
  <b:Source>
    <b:Tag>Adi22</b:Tag>
    <b:SourceType>JournalArticle</b:SourceType>
    <b:Guid>{47D98FEE-3796-482A-ACD5-E4BCB53D4B78}</b:Guid>
    <b:Author>
      <b:Author>
        <b:NameList>
          <b:Person>
            <b:Last>Adil</b:Last>
            <b:First>M</b:First>
          </b:Person>
          <b:Person>
            <b:Last>Singh</b:Last>
            <b:First>Y</b:First>
          </b:Person>
          <b:Person>
            <b:Last>Ansari</b:Last>
            <b:First>M.S</b:First>
          </b:Person>
        </b:NameList>
      </b:Author>
    </b:Author>
    <b:Title>How financial literacy moderate the association between behavior biases and investment decision?</b:Title>
    <b:JournalName>Asian Journal of Accounting Research</b:JournalName>
    <b:Year>2022</b:Year>
    <b:Pages>17-30</b:Pages>
    <b:Volume>7</b:Volume>
    <b:Issue>1</b:Issue>
    <b:DOI>https://doi.org/10.1108/AJAR-09-2020-0086 </b:DOI>
    <b:RefOrder>2</b:RefOrder>
  </b:Source>
  <b:Source>
    <b:Tag>Her20</b:Tag>
    <b:SourceType>JournalArticle</b:SourceType>
    <b:Guid>{0DB4CF9B-A6D3-4140-B385-47115F9F93DD}</b:Guid>
    <b:Author>
      <b:Author>
        <b:NameList>
          <b:Person>
            <b:Last>Herawati</b:Last>
            <b:First>Nyoman</b:First>
            <b:Middle>Trisna</b:Middle>
          </b:Person>
          <b:Person>
            <b:Last>Candiasa</b:Last>
            <b:First>I.</b:First>
            <b:Middle>Made</b:Middle>
          </b:Person>
          <b:Person>
            <b:Last>Yadnyana</b:Last>
            <b:First>I.</b:First>
            <b:Middle>Ketut</b:Middle>
          </b:Person>
          <b:Person>
            <b:Last>Suharsono</b:Last>
            <b:First>Naswan</b:First>
          </b:Person>
        </b:NameList>
      </b:Author>
    </b:Author>
    <b:Title>Factors that influence financial self-efficacy among accounting students in Bali</b:Title>
    <b:JournalName>Journal of International Education in Business</b:JournalName>
    <b:Year>2020</b:Year>
    <b:Pages>21–36</b:Pages>
    <b:Volume>13</b:Volume>
    <b:Issue>1</b:Issue>
    <b:DOI>https://doi.org/10.1108/JIEB-02-2019-0010</b:DOI>
    <b:RefOrder>22</b:RefOrder>
  </b:Source>
  <b:Source>
    <b:Tag>Kar21</b:Tag>
    <b:SourceType>JournalArticle</b:SourceType>
    <b:Guid>{0CF5A9BF-3E04-49AF-A881-5CE027BFBE28}</b:Guid>
    <b:Author>
      <b:Author>
        <b:NameList>
          <b:Person>
            <b:Last>Kartawinata</b:Last>
            <b:First>Budi</b:First>
            <b:Middle>Rustandi</b:Middle>
          </b:Person>
          <b:Person>
            <b:Last>Mahendra</b:Last>
            <b:First>Fakhri</b:First>
          </b:Person>
          <b:Person>
            <b:Last>Pradana</b:Last>
            <b:First>Mahir</b:First>
          </b:Person>
          <b:Person>
            <b:Last>Nouval</b:Last>
            <b:First>Faiz</b:First>
            <b:Middle>Hanifan</b:Middle>
          </b:Person>
          <b:Person>
            <b:Last>Aldi</b:Last>
            <b:First>Akbar</b:First>
          </b:Person>
        </b:NameList>
      </b:Author>
    </b:Author>
    <b:Title>The role of financial self-efficacy: Mediating effects of financial literacy &amp; financial inclusion of students in West Java, Indonesia</b:Title>
    <b:Year>2021</b:Year>
    <b:JournalName>Journal of Management Information and Decision Sciences</b:JournalName>
    <b:Pages>1-9</b:Pages>
    <b:Volume>24</b:Volume>
    <b:Issue>7</b:Issue>
    <b:RefOrder>23</b:RefOrder>
  </b:Source>
  <b:Source>
    <b:Tag>Män20</b:Tag>
    <b:SourceType>JournalArticle</b:SourceType>
    <b:Guid>{D3999D5B-2404-409B-8EE8-131668C24EB3}</b:Guid>
    <b:Author>
      <b:Author>
        <b:NameList>
          <b:Person>
            <b:Last>Mändmaa</b:Last>
            <b:First>Sirli</b:First>
          </b:Person>
        </b:NameList>
      </b:Author>
    </b:Author>
    <b:Title> Personal Financial Literacy among University Students studying Engineering</b:Title>
    <b:JournalName>International Journal for Innovation Education and Research</b:JournalName>
    <b:Year>2020</b:Year>
    <b:Pages>669-690</b:Pages>
    <b:Volume>8</b:Volume>
    <b:Issue>8</b:Issue>
    <b:DOI>https://doi.org/10.31686/ijier.vol8.iss8.2575  </b:DOI>
    <b:RefOrder>11</b:RefOrder>
  </b:Source>
  <b:Source>
    <b:Tag>Hap22</b:Tag>
    <b:SourceType>JournalArticle</b:SourceType>
    <b:Guid>{9AE1A045-FCD7-4198-98F8-D7E3C168611F}</b:Guid>
    <b:Author>
      <b:Author>
        <b:NameList>
          <b:Person>
            <b:Last>Happ</b:Last>
            <b:First>R</b:First>
          </b:Person>
          <b:Person>
            <b:Last>Hahn</b:Last>
            <b:First>J</b:First>
          </b:Person>
          <b:Person>
            <b:Last>Jang</b:Last>
            <b:First>K</b:First>
          </b:Person>
          <b:Person>
            <b:Last>Rüter</b:Last>
            <b:First>I</b:First>
          </b:Person>
        </b:NameList>
      </b:Author>
    </b:Author>
    <b:Title>Financial knowledge of university students in Korea and Germany</b:Title>
    <b:JournalName>Research in Comparative and International Education</b:JournalName>
    <b:Year>2022</b:Year>
    <b:Pages>301-327</b:Pages>
    <b:Volume>17</b:Volume>
    <b:Issue>2</b:Issue>
    <b:DOI>10.1177/17454999221086357</b:DOI>
    <b:RefOrder>9</b:RefOrder>
  </b:Source>
  <b:Source>
    <b:Tag>Ama20</b:Tag>
    <b:SourceType>JournalArticle</b:SourceType>
    <b:Guid>{B31AB564-5CC6-46BF-AB6A-D918C6813034}</b:Guid>
    <b:Author>
      <b:Author>
        <b:NameList>
          <b:Person>
            <b:Last>Amagir</b:Last>
            <b:First>A</b:First>
          </b:Person>
          <b:Person>
            <b:Last>Groot</b:Last>
            <b:First>W</b:First>
          </b:Person>
          <b:Person>
            <b:Last>Brink</b:Last>
            <b:First>van</b:First>
            <b:Middle>den, M, H</b:Middle>
          </b:Person>
          <b:Person>
            <b:Last>Wilschut</b:Last>
            <b:First>A</b:First>
          </b:Person>
        </b:NameList>
      </b:Author>
    </b:Author>
    <b:Title>Financial literacy of high school students in the Netherlands: knowledge, attitudes, self-efficacy, and behavior</b:Title>
    <b:JournalName>International Review of Economics Education</b:JournalName>
    <b:Year>2020</b:Year>
    <b:Volume>34</b:Volume>
    <b:DOI>https://doi.org/10.1016/j.iree.2020.100185</b:DOI>
    <b:RefOrder>12</b:RefOrder>
  </b:Source>
  <b:Source>
    <b:Tag>Bra19</b:Tag>
    <b:SourceType>JournalArticle</b:SourceType>
    <b:Guid>{EFD5D87B-27C9-4935-B5E4-2466F758CCAC}</b:Guid>
    <b:Author>
      <b:Author>
        <b:NameList>
          <b:Person>
            <b:Last>Brau</b:Last>
            <b:First>James</b:First>
            <b:Middle>C</b:Middle>
          </b:Person>
          <b:Person>
            <b:Last>Holmes</b:Last>
            <b:First>Andrew</b:First>
            <b:Middle>L</b:Middle>
          </b:Person>
          <b:Person>
            <b:Last>Israelsen</b:Last>
            <b:First>L.</b:First>
            <b:Middle>Craig</b:Middle>
          </b:Person>
        </b:NameList>
      </b:Author>
    </b:Author>
    <b:Title>Financial literacy among college students</b:Title>
    <b:JournalName>Journal of Financial Education</b:JournalName>
    <b:Year>2019</b:Year>
    <b:Pages>179–205</b:Pages>
    <b:Volume>45</b:Volume>
    <b:Issue>2</b:Issue>
    <b:RefOrder>3</b:RefOrder>
  </b:Source>
</b:Sources>
</file>

<file path=customXml/itemProps1.xml><?xml version="1.0" encoding="utf-8"?>
<ds:datastoreItem xmlns:ds="http://schemas.openxmlformats.org/officeDocument/2006/customXml" ds:itemID="{96DAF44C-DE99-46AC-BCA3-7BE52429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898</Words>
  <Characters>4943</Characters>
  <Application>Microsoft Office Word</Application>
  <DocSecurity>0</DocSecurity>
  <Lines>41</Lines>
  <Paragraphs>11</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The mediating role of job satisfaction at selected public universities in Afghanistan: the effect of job security on turnover intention</vt:lpstr>
      <vt:lpstr>Manuscript Template</vt:lpstr>
      <vt:lpstr>Manuscript Template</vt:lpstr>
    </vt:vector>
  </TitlesOfParts>
  <Company>JMBE</Company>
  <LinksUpToDate>false</LinksUpToDate>
  <CharactersWithSpaces>5830</CharactersWithSpaces>
  <SharedDoc>false</SharedDoc>
  <HyperlinkBase>https://doi.org/10.35564/jmbe.2023.0013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mediating role of job satisfaction at selected public universities in Afghanistan: the effect of job security on turnover intention</dc:title>
  <dc:subject>Journal of Management and Business Education, 6(3), 244-256.</dc:subject>
  <dc:creator>Khawrin, M.K.;&amp; Sahibzada, A. (2023)</dc:creator>
  <cp:keywords>Normative measurement, job security, mediation, job satisfaction as mediator, Public Universities, Afghan</cp:keywords>
  <dc:description>Khawrin, M.K.; &amp; Sahibzada, A. (2023). The mediating role of job satisfaction at selected public universities in Afghanistan: the effect of job security on turnover intention. Journal of Management and Business Education, 6(3), 244-256. https://doi.org/10.35564/jmbe.2023.0013</dc:description>
  <cp:lastModifiedBy>Francisco Díez Martín</cp:lastModifiedBy>
  <cp:revision>11</cp:revision>
  <dcterms:created xsi:type="dcterms:W3CDTF">2023-07-09T09:19:00Z</dcterms:created>
  <dcterms:modified xsi:type="dcterms:W3CDTF">2023-07-09T09:56:00Z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http://csl.mendeley.com/styles/21961741/apa-2</vt:lpwstr>
  </property>
  <property fmtid="{D5CDD505-2E9C-101B-9397-08002B2CF9AE}" pid="5" name="Mendeley Recent Style Name 1_1">
    <vt:lpwstr>American Psychological Association 6th edition - Francisco Díez</vt:lpwstr>
  </property>
  <property fmtid="{D5CDD505-2E9C-101B-9397-08002B2CF9AE}" pid="6" name="Mendeley Recent Style Id 2_1">
    <vt:lpwstr>https://csl.mendeley.com/styles/21961741/Journal-health-organization-management-FDM</vt:lpwstr>
  </property>
  <property fmtid="{D5CDD505-2E9C-101B-9397-08002B2CF9AE}" pid="7" name="Mendeley Recent Style Name 2_1">
    <vt:lpwstr>Modern Language Association 8th edition - Francisco Diez-Martin</vt:lpwstr>
  </property>
  <property fmtid="{D5CDD505-2E9C-101B-9397-08002B2CF9AE}" pid="8" name="Mendeley Recent Style Id 3_1">
    <vt:lpwstr>http://csl.mendeley.com/styles/21961741/Journal-health-organization-management-FDM</vt:lpwstr>
  </property>
  <property fmtid="{D5CDD505-2E9C-101B-9397-08002B2CF9AE}" pid="9" name="Mendeley Recent Style Name 3_1">
    <vt:lpwstr>Modern Language Association 8th edition - Francisco Diez-Martin</vt:lpwstr>
  </property>
  <property fmtid="{D5CDD505-2E9C-101B-9397-08002B2CF9AE}" pid="10" name="Mendeley Recent Style Id 4_1">
    <vt:lpwstr>https://csl.mendeley.com/styles/21961741/sustainability-fdm</vt:lpwstr>
  </property>
  <property fmtid="{D5CDD505-2E9C-101B-9397-08002B2CF9AE}" pid="11" name="Mendeley Recent Style Name 4_1">
    <vt:lpwstr>Recent Patents on Drug Delivery &amp; Formulation - Francisco Diez-Martin</vt:lpwstr>
  </property>
  <property fmtid="{D5CDD505-2E9C-101B-9397-08002B2CF9AE}" pid="12" name="Mendeley Recent Style Id 5_1">
    <vt:lpwstr>http://www.zotero.org/styles/springer-vancouver</vt:lpwstr>
  </property>
  <property fmtid="{D5CDD505-2E9C-101B-9397-08002B2CF9AE}" pid="13" name="Mendeley Recent Style Name 5_1">
    <vt:lpwstr>Springer - Vancouver</vt:lpwstr>
  </property>
  <property fmtid="{D5CDD505-2E9C-101B-9397-08002B2CF9AE}" pid="14" name="Mendeley Recent Style Id 6_1">
    <vt:lpwstr>https://csl.mendeley.com/styles/21961741/springer-vancouver</vt:lpwstr>
  </property>
  <property fmtid="{D5CDD505-2E9C-101B-9397-08002B2CF9AE}" pid="15" name="Mendeley Recent Style Name 6_1">
    <vt:lpwstr>Springer - Vancouver - Francisco Diez-Martin</vt:lpwstr>
  </property>
  <property fmtid="{D5CDD505-2E9C-101B-9397-08002B2CF9AE}" pid="16" name="Mendeley Recent Style Id 7_1">
    <vt:lpwstr>http://www.zotero.org/styles/springer-vs-author-date</vt:lpwstr>
  </property>
  <property fmtid="{D5CDD505-2E9C-101B-9397-08002B2CF9AE}" pid="17" name="Mendeley Recent Style Name 7_1">
    <vt:lpwstr>Springer VS (author-date, German)</vt:lpwstr>
  </property>
  <property fmtid="{D5CDD505-2E9C-101B-9397-08002B2CF9AE}" pid="18" name="Mendeley Recent Style Id 8_1">
    <vt:lpwstr>http://www.zotero.org/styles/springerprotocols</vt:lpwstr>
  </property>
  <property fmtid="{D5CDD505-2E9C-101B-9397-08002B2CF9AE}" pid="19" name="Mendeley Recent Style Name 8_1">
    <vt:lpwstr>SpringerProtocols</vt:lpwstr>
  </property>
  <property fmtid="{D5CDD505-2E9C-101B-9397-08002B2CF9AE}" pid="20" name="Mendeley Recent Style Id 9_1">
    <vt:lpwstr>http://www.zotero.org/styles/sustainability</vt:lpwstr>
  </property>
  <property fmtid="{D5CDD505-2E9C-101B-9397-08002B2CF9AE}" pid="21" name="Mendeley Recent Style Name 9_1">
    <vt:lpwstr>Sustainability</vt:lpwstr>
  </property>
</Properties>
</file>